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7DA" w:rsidRDefault="008947DA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7DA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570345" cy="9042276"/>
            <wp:effectExtent l="0" t="0" r="0" b="0"/>
            <wp:docPr id="1" name="Рисунок 1" descr="C:\Users\Математика\Desktop\09-11-2018_16-43-27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тематика\Desktop\09-11-2018_16-43-27\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42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73055" w:rsidRPr="00310497" w:rsidRDefault="00D05C5B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допускаются.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Домашнее задание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записывается </w:t>
      </w:r>
      <w:r w:rsidR="006471F9">
        <w:rPr>
          <w:rFonts w:ascii="Times New Roman" w:hAnsi="Times New Roman" w:cs="Times New Roman"/>
          <w:color w:val="000000"/>
          <w:sz w:val="24"/>
          <w:szCs w:val="24"/>
        </w:rPr>
        <w:t>учителем в электронном журнале в обязательном порядке.</w:t>
      </w:r>
    </w:p>
    <w:p w:rsidR="00F5112C" w:rsidRPr="00310497" w:rsidRDefault="00F5112C" w:rsidP="00F511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3 . </w:t>
      </w:r>
      <w:r w:rsidR="00D05C5B" w:rsidRPr="00310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Требования к речи уча</w:t>
      </w:r>
      <w:r w:rsidRPr="00310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щихся</w:t>
      </w:r>
    </w:p>
    <w:p w:rsidR="00873055" w:rsidRPr="00310497" w:rsidRDefault="006471F9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3.1. Обу</w:t>
      </w:r>
      <w:r w:rsidR="00D05C5B" w:rsidRPr="00310497">
        <w:rPr>
          <w:rFonts w:ascii="Times New Roman" w:hAnsi="Times New Roman" w:cs="Times New Roman"/>
          <w:color w:val="000000"/>
          <w:sz w:val="24"/>
          <w:szCs w:val="24"/>
        </w:rPr>
        <w:t>чающие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ся должны уметь: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• давать ответ на любой вопрос, в полной форме, т.е. в форме </w:t>
      </w:r>
      <w:proofErr w:type="spellStart"/>
      <w:r w:rsidRPr="00310497">
        <w:rPr>
          <w:rFonts w:ascii="Times New Roman" w:hAnsi="Times New Roman" w:cs="Times New Roman"/>
          <w:color w:val="000000"/>
          <w:sz w:val="24"/>
          <w:szCs w:val="24"/>
        </w:rPr>
        <w:t>предложенияили</w:t>
      </w:r>
      <w:proofErr w:type="spellEnd"/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маленького текста; односложные ответы необходимо исключить;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• правильно строить сложноподчиненные предложения; (недопустимы</w:t>
      </w:r>
      <w:r w:rsidR="00D05C5B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устные ответы, начинающиеся с придаточного предложения);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• развернутый устный или письменный ответ типа рассуждения </w:t>
      </w:r>
      <w:proofErr w:type="spellStart"/>
      <w:r w:rsidRPr="00310497">
        <w:rPr>
          <w:rFonts w:ascii="Times New Roman" w:hAnsi="Times New Roman" w:cs="Times New Roman"/>
          <w:color w:val="000000"/>
          <w:sz w:val="24"/>
          <w:szCs w:val="24"/>
        </w:rPr>
        <w:t>должениметь</w:t>
      </w:r>
      <w:proofErr w:type="spellEnd"/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четкую структуру: тезис, аргумент(ы), вывод;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• говорить или писать на тему, соблюдая ее границы;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• отбирать наиболее существенные факты и сведения для раскрытия темы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и основной цели высказывания;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• излагать материал логично и последовательно (устанавливать причинно-следственные связи между фактами и явлениями, делать необходимые</w:t>
      </w:r>
      <w:r w:rsidR="00D05C5B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обобщения и выводы);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• правильно и точно отбирать логический материал в соответствии со</w:t>
      </w:r>
      <w:r w:rsidR="00D05C5B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значением и стилистической окраской слова;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• отвечать громко, четко, с соблюдением логических ударений, пауз и</w:t>
      </w:r>
      <w:r w:rsidR="00D05C5B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правильной интонации;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• оформлять любые письменные высказывания с соблюдением</w:t>
      </w:r>
      <w:r w:rsidR="00D05C5B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орфографических и пунктуационных норм, чисто и аккуратно.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3.2. Грамотно оформленным следует считать высказывание, в котором</w:t>
      </w:r>
      <w:r w:rsidR="00D05C5B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соблюдаются: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• правила произношения и постановка ударений;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• правила образования и изменения слов, а также образования</w:t>
      </w:r>
      <w:r w:rsidR="00D05C5B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словосочетаний и предложений в соответствии с требованиями грамматики;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• правила орфографии и пунктуации (не допускаются ошибки в написании</w:t>
      </w:r>
      <w:r w:rsidR="00D05C5B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изученных терминов, заглавных букв в географических названиях, в</w:t>
      </w:r>
      <w:r w:rsidR="00D05C5B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названиях исторических событии, в собственных именах писателей, ученых,</w:t>
      </w:r>
      <w:r w:rsidR="00D05C5B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исторических деятелей и т.д.).</w:t>
      </w:r>
    </w:p>
    <w:p w:rsidR="00873055" w:rsidRDefault="00D05C5B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3.3. Речь уча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щихся должна быть выразительной, что достигается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разнообразием словаря, богатством грамматического строя, уместным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использованием эмоционально окрашенных средств речи. Для речевой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культуры </w:t>
      </w:r>
      <w:r w:rsidR="006471F9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уча</w:t>
      </w:r>
      <w:r w:rsidR="006471F9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щихся важны и такие умения, как умение слушать и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понимать речь учителя и товарища, внимательно относиться к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высказываниям других, умение поставить вопрос, принять участие в</w:t>
      </w:r>
      <w:r w:rsidR="006471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обсуждении проблемы и так далее.</w:t>
      </w:r>
    </w:p>
    <w:p w:rsidR="006471F9" w:rsidRPr="00310497" w:rsidRDefault="006471F9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Работа педагогического коллектива</w:t>
      </w:r>
      <w:r w:rsidR="006471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осуществлению единых требований</w:t>
      </w:r>
    </w:p>
    <w:p w:rsidR="00873055" w:rsidRPr="00310497" w:rsidRDefault="00D05C5B" w:rsidP="00F511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 устной и письменной речи уча</w:t>
      </w:r>
      <w:r w:rsidR="00873055" w:rsidRPr="00310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щихся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4.1 Речевая культура школьников может успешно </w:t>
      </w:r>
      <w:r w:rsidR="00D05C5B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формироваться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только в результате целенаправленных действий всего педагогического</w:t>
      </w:r>
      <w:r w:rsidR="00D05C5B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коллектива. С этой целью рекомендуется </w:t>
      </w:r>
      <w:r w:rsidRPr="00310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каждому учителю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• тщательно продумывать ход изложения материала, правильность и</w:t>
      </w:r>
      <w:r w:rsidR="00D05C5B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точность всех формулировок;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• грамотно оформлять все виды записей (на классной доске, в школьном</w:t>
      </w:r>
      <w:r w:rsidR="00D05C5B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журнале, в дневниках учащихся, в рабочих планах и т.п.);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• писать разборчивым почеркам;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• не допускать в своей речи неправильно построенных предложений и</w:t>
      </w:r>
      <w:r w:rsidR="00D05C5B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оборотов, нарушения норм произношения, небрежности в выборе слов и</w:t>
      </w:r>
      <w:r w:rsidR="00D05C5B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неточности в формулировках определений.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• на всех уроках больше внимания уделять формированию умений</w:t>
      </w:r>
      <w:r w:rsidR="00D05C5B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учащихся анализировать, сравнивать, сопоставлять изученный материал,</w:t>
      </w:r>
      <w:r w:rsidR="00D05C5B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при ответе приводить необходимые доказательства, делать выводы и</w:t>
      </w:r>
      <w:r w:rsidR="00D05C5B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обобщения;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• на уроках проводить специальную работу, направленную на полноценное</w:t>
      </w:r>
      <w:r w:rsidR="00D05C5B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восприятие уча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щимися учебного текста и слова учителя, которые</w:t>
      </w:r>
      <w:r w:rsidR="00D05C5B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являются не только основными источниками учебной информации, но и</w:t>
      </w:r>
      <w:r w:rsidR="00D05C5B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образцами правильно оформленной речи;</w:t>
      </w:r>
    </w:p>
    <w:p w:rsidR="00873055" w:rsidRPr="00310497" w:rsidRDefault="00D05C5B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• любое высказывание уча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щихся в устной и письменной форме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(развернутый ответ на определенную тему, доклад, описание физического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или химического опыта, рецензия) следует оценивать, учитывая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содержание высказывания, логическое построение и речевое оформление,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исправляя допущенные ошибки;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• шире использовать выразительное чтение вслух, как один из важных</w:t>
      </w:r>
      <w:r w:rsidR="00D05C5B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приемов форм</w:t>
      </w:r>
      <w:r w:rsidR="00D05C5B" w:rsidRPr="00310497">
        <w:rPr>
          <w:rFonts w:ascii="Times New Roman" w:hAnsi="Times New Roman" w:cs="Times New Roman"/>
          <w:color w:val="000000"/>
          <w:sz w:val="24"/>
          <w:szCs w:val="24"/>
        </w:rPr>
        <w:t>ирования культуры устной речи уча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щихся, как средство</w:t>
      </w:r>
      <w:r w:rsidR="00D05C5B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эмоционального и логического осмысления текста;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lastRenderedPageBreak/>
        <w:t>• настойчиво учить школьников работе с книгой, пользоваться</w:t>
      </w:r>
      <w:r w:rsidR="00D05C5B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разнообразной справочной литературой по предмету, каталогом и</w:t>
      </w:r>
      <w:r w:rsidR="00D05C5B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картотекой, подбирать литературу по определенной теме, правильно</w:t>
      </w:r>
      <w:r w:rsidR="00D05C5B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оформлять результаты самостоятельной работы с книгой, обучать</w:t>
      </w:r>
      <w:r w:rsidR="00D05C5B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составлению тезисов, конспектов, цитатного материала, списков</w:t>
      </w:r>
      <w:r w:rsidR="00D05C5B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литературы и т.д.;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• систематически проводить работу по обогащению словарного запаса</w:t>
      </w:r>
      <w:r w:rsidR="00D05C5B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учащихся, по ознакомлению с терминологией изучаемого предмета. При</w:t>
      </w:r>
      <w:r w:rsidR="00D05C5B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объяснении такие слова произносить четко, записывать на доске и в</w:t>
      </w:r>
      <w:r w:rsidR="00D05C5B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тетрадях, постоянно проверять усвоение их значения и правильное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употребление в речи. Использовать таблицы с трудными по написанию и</w:t>
      </w:r>
      <w:r w:rsidR="00D05C5B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произношению словами, относящимися к данной дисциплине. Содержание</w:t>
      </w:r>
      <w:r w:rsidR="00D05C5B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таких таблиц обновлять по мере необходимости;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• следить за аккуратным ведением тетрадей, единообразием надписей и</w:t>
      </w:r>
      <w:r w:rsidR="00D05C5B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грамотным оформлением всех записей в них, не оставлять без внимания</w:t>
      </w:r>
      <w:r w:rsidR="00D05C5B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орфографические и пунктуационные ошибки.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Учителям начальных классов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73055" w:rsidRPr="00310497" w:rsidRDefault="00264C37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• показывать </w:t>
      </w:r>
      <w:r w:rsidR="006471F9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уча</w:t>
      </w:r>
      <w:r w:rsidR="006471F9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щимся образцы устной и письменной речи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(обязательное соблюдение орфоэпических, орфографических,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грамматических, словообразовательных норм, норм лексической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сочетаемости и так далее);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• использовать все виды пересказа для расширения и активизации</w:t>
      </w:r>
      <w:r w:rsidR="00264C37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словарного запаса уча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щихся, для практического усвоения</w:t>
      </w:r>
      <w:r w:rsidR="00264C37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нормированной устной и письменной речи;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• для совершенствования речи использовать такие методические приемы,</w:t>
      </w:r>
      <w:r w:rsidR="00264C37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как самостоятельные задания, направленные на пополнение знаний по</w:t>
      </w:r>
      <w:r w:rsidR="00264C37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различным предметам, работа в постоянных и сменяемых парах и так</w:t>
      </w:r>
      <w:r w:rsidR="00264C37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далее.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Всем работникам школы: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• добиваться повышения культуры устной разговорной речи обучающихся,</w:t>
      </w:r>
      <w:r w:rsidR="00264C37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исправлять неправильную речь, соблюдая при этом необходимый такт,</w:t>
      </w:r>
      <w:r w:rsidR="00264C37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бороться с употреблени</w:t>
      </w:r>
      <w:r w:rsidR="00264C37" w:rsidRPr="00310497">
        <w:rPr>
          <w:rFonts w:ascii="Times New Roman" w:hAnsi="Times New Roman" w:cs="Times New Roman"/>
          <w:color w:val="000000"/>
          <w:sz w:val="24"/>
          <w:szCs w:val="24"/>
        </w:rPr>
        <w:t>ем жаргонных, вульгарных, а так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же диалектных</w:t>
      </w:r>
      <w:r w:rsidR="00264C37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слов и выражений, как на уроке, так и вне урока;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• шире использовать все формы внеклассной работы (олимпиады,</w:t>
      </w:r>
      <w:r w:rsidR="00264C37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конкурсы, факультативные и кружковые занятия, диспуты, собрания и т.п.)</w:t>
      </w:r>
      <w:r w:rsidR="00264C37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для совер</w:t>
      </w:r>
      <w:r w:rsidR="00264C37" w:rsidRPr="00310497">
        <w:rPr>
          <w:rFonts w:ascii="Times New Roman" w:hAnsi="Times New Roman" w:cs="Times New Roman"/>
          <w:color w:val="000000"/>
          <w:sz w:val="24"/>
          <w:szCs w:val="24"/>
        </w:rPr>
        <w:t>шенствования речевой культуры уча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щихся;</w:t>
      </w:r>
    </w:p>
    <w:p w:rsidR="00873055" w:rsidRPr="00310497" w:rsidRDefault="00873055" w:rsidP="006471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• тщательно проверять грамотность лозунгов и плакатов, сл</w:t>
      </w:r>
      <w:r w:rsidR="006471F9">
        <w:rPr>
          <w:rFonts w:ascii="Times New Roman" w:hAnsi="Times New Roman" w:cs="Times New Roman"/>
          <w:color w:val="000000"/>
          <w:sz w:val="24"/>
          <w:szCs w:val="24"/>
        </w:rPr>
        <w:t>айд-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презентаций, стенных школьных газет, объявлений, а также документов,</w:t>
      </w:r>
      <w:r w:rsidR="00264C37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выдаваемых на руки уча</w:t>
      </w:r>
      <w:r w:rsidR="006471F9">
        <w:rPr>
          <w:rFonts w:ascii="Times New Roman" w:hAnsi="Times New Roman" w:cs="Times New Roman"/>
          <w:color w:val="000000"/>
          <w:sz w:val="24"/>
          <w:szCs w:val="24"/>
        </w:rPr>
        <w:t xml:space="preserve">щимся и их родителям (законным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представителям);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• при планировании общешкольных мероприятий и работы классного</w:t>
      </w:r>
      <w:r w:rsidR="00264C37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руководителя необходимо предусматривать беседы с родителями по</w:t>
      </w:r>
      <w:r w:rsidR="00264C37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выполнению единых требований к речи обучающихся в школе и дома.</w:t>
      </w:r>
    </w:p>
    <w:p w:rsidR="00F5112C" w:rsidRPr="00310497" w:rsidRDefault="00F5112C" w:rsidP="00F511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73055" w:rsidRPr="00310497" w:rsidRDefault="006471F9" w:rsidP="00F511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873055" w:rsidRPr="00310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Ве</w:t>
      </w:r>
      <w:r w:rsidR="00264C37" w:rsidRPr="00310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дение тетрадей уча</w:t>
      </w:r>
      <w:r w:rsidR="00873055" w:rsidRPr="00310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щимися</w:t>
      </w:r>
    </w:p>
    <w:p w:rsidR="00873055" w:rsidRPr="00310497" w:rsidRDefault="006471F9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.1. Ведение тетрадей по всем предметам является обязательным</w:t>
      </w:r>
      <w:r w:rsidR="00264C37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(кроме физической культуры и изобразительного искусства).</w:t>
      </w:r>
    </w:p>
    <w:p w:rsidR="00873055" w:rsidRPr="00310497" w:rsidRDefault="006471F9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5.2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 Обучающиеся должны использовать стандартные тетради,</w:t>
      </w:r>
      <w:r w:rsidR="00264C37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состоящие из 12-18 листов. Общие тетради могут использоваться с 8-го</w:t>
      </w:r>
      <w:r w:rsidR="00264C37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класса по предметам, кроме русского языка и математики.</w:t>
      </w:r>
    </w:p>
    <w:p w:rsidR="00873055" w:rsidRPr="00310497" w:rsidRDefault="006471F9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5.3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 Для</w:t>
      </w:r>
      <w:r w:rsidR="00264C37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выполнения всех видов работ, уча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щиеся начальной школы</w:t>
      </w:r>
      <w:r w:rsidR="00264C37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должны иметь следующее количество тетрадей:</w:t>
      </w:r>
    </w:p>
    <w:p w:rsidR="006471F9" w:rsidRDefault="00873055" w:rsidP="006471F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по русскому языку</w:t>
      </w:r>
      <w:r w:rsidR="00264C37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и математике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в 1-4 классах </w:t>
      </w:r>
      <w:r w:rsidR="00264C37" w:rsidRPr="00310497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 w:rsidR="00264C37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рабочие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тетради</w:t>
      </w:r>
      <w:r w:rsidR="006471F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471F9" w:rsidRDefault="00873055" w:rsidP="006471F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71F9">
        <w:rPr>
          <w:rFonts w:ascii="Times New Roman" w:hAnsi="Times New Roman" w:cs="Times New Roman"/>
          <w:color w:val="000000"/>
          <w:sz w:val="24"/>
          <w:szCs w:val="24"/>
        </w:rPr>
        <w:t>по изобразительному искусству - 1 альбом;</w:t>
      </w:r>
    </w:p>
    <w:p w:rsidR="006471F9" w:rsidRDefault="00873055" w:rsidP="006471F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71F9">
        <w:rPr>
          <w:rFonts w:ascii="Times New Roman" w:hAnsi="Times New Roman" w:cs="Times New Roman"/>
          <w:color w:val="000000"/>
          <w:sz w:val="24"/>
          <w:szCs w:val="24"/>
        </w:rPr>
        <w:t>по английскому языку – 1 тетрадь в линейку для классных работ;</w:t>
      </w:r>
    </w:p>
    <w:p w:rsidR="006471F9" w:rsidRDefault="00873055" w:rsidP="006471F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71F9">
        <w:rPr>
          <w:rFonts w:ascii="Times New Roman" w:hAnsi="Times New Roman" w:cs="Times New Roman"/>
          <w:color w:val="000000"/>
          <w:sz w:val="24"/>
          <w:szCs w:val="24"/>
        </w:rPr>
        <w:t xml:space="preserve">фиксация наблюдений природных явлений по </w:t>
      </w:r>
      <w:r w:rsidR="006471F9">
        <w:rPr>
          <w:rFonts w:ascii="Times New Roman" w:hAnsi="Times New Roman" w:cs="Times New Roman"/>
          <w:color w:val="000000"/>
          <w:sz w:val="24"/>
          <w:szCs w:val="24"/>
        </w:rPr>
        <w:t xml:space="preserve">окружающему миру </w:t>
      </w:r>
      <w:r w:rsidR="00540A95" w:rsidRPr="006471F9">
        <w:rPr>
          <w:rFonts w:ascii="Times New Roman" w:hAnsi="Times New Roman" w:cs="Times New Roman"/>
          <w:color w:val="000000"/>
          <w:sz w:val="24"/>
          <w:szCs w:val="24"/>
        </w:rPr>
        <w:t>ведется в рабочей тетради</w:t>
      </w:r>
      <w:r w:rsidR="006471F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471F9" w:rsidRDefault="00873055" w:rsidP="006471F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71F9">
        <w:rPr>
          <w:rFonts w:ascii="Times New Roman" w:hAnsi="Times New Roman" w:cs="Times New Roman"/>
          <w:color w:val="000000"/>
          <w:sz w:val="24"/>
          <w:szCs w:val="24"/>
        </w:rPr>
        <w:t xml:space="preserve">по музыке - 1 </w:t>
      </w:r>
      <w:r w:rsidR="006471F9">
        <w:rPr>
          <w:rFonts w:ascii="Times New Roman" w:hAnsi="Times New Roman" w:cs="Times New Roman"/>
          <w:color w:val="000000"/>
          <w:sz w:val="24"/>
          <w:szCs w:val="24"/>
        </w:rPr>
        <w:t>тетрадь;</w:t>
      </w:r>
    </w:p>
    <w:p w:rsidR="00873055" w:rsidRPr="006471F9" w:rsidRDefault="006471F9" w:rsidP="006471F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71F9">
        <w:rPr>
          <w:rFonts w:ascii="Times New Roman" w:hAnsi="Times New Roman" w:cs="Times New Roman"/>
          <w:sz w:val="24"/>
          <w:szCs w:val="24"/>
        </w:rPr>
        <w:t>в</w:t>
      </w:r>
      <w:r w:rsidR="00873055" w:rsidRPr="006471F9">
        <w:rPr>
          <w:rFonts w:ascii="Times New Roman" w:hAnsi="Times New Roman" w:cs="Times New Roman"/>
          <w:sz w:val="24"/>
          <w:szCs w:val="24"/>
        </w:rPr>
        <w:t xml:space="preserve"> 4 классах – 1 тетрадь по развитию речи для выполнения</w:t>
      </w:r>
      <w:r w:rsidR="00540A95" w:rsidRPr="006471F9">
        <w:rPr>
          <w:rFonts w:ascii="Times New Roman" w:hAnsi="Times New Roman" w:cs="Times New Roman"/>
          <w:sz w:val="24"/>
          <w:szCs w:val="24"/>
        </w:rPr>
        <w:t xml:space="preserve"> </w:t>
      </w:r>
      <w:r w:rsidR="00873055" w:rsidRPr="006471F9">
        <w:rPr>
          <w:rFonts w:ascii="Times New Roman" w:hAnsi="Times New Roman" w:cs="Times New Roman"/>
          <w:sz w:val="24"/>
          <w:szCs w:val="24"/>
        </w:rPr>
        <w:t>творческих работ, написания</w:t>
      </w:r>
      <w:r w:rsidR="00873055" w:rsidRPr="006471F9">
        <w:rPr>
          <w:rFonts w:ascii="Times New Roman" w:hAnsi="Times New Roman" w:cs="Times New Roman"/>
          <w:color w:val="000000"/>
          <w:sz w:val="24"/>
          <w:szCs w:val="24"/>
        </w:rPr>
        <w:t xml:space="preserve"> сочинений, изложений, которые в течение</w:t>
      </w:r>
      <w:r w:rsidR="00540A95" w:rsidRPr="006471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6471F9">
        <w:rPr>
          <w:rFonts w:ascii="Times New Roman" w:hAnsi="Times New Roman" w:cs="Times New Roman"/>
          <w:color w:val="000000"/>
          <w:sz w:val="24"/>
          <w:szCs w:val="24"/>
        </w:rPr>
        <w:t>всего учебного года хранятся в школе и выдаются ученикам для</w:t>
      </w:r>
      <w:r w:rsidR="00540A95" w:rsidRPr="006471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6471F9">
        <w:rPr>
          <w:rFonts w:ascii="Times New Roman" w:hAnsi="Times New Roman" w:cs="Times New Roman"/>
          <w:color w:val="000000"/>
          <w:sz w:val="24"/>
          <w:szCs w:val="24"/>
        </w:rPr>
        <w:t>выполнения работ и работ над ошибками.</w:t>
      </w:r>
    </w:p>
    <w:p w:rsidR="00873055" w:rsidRPr="00310497" w:rsidRDefault="006471F9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5.4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Во 2-4 классах д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ля контрольных работ по русскому языку, математике</w:t>
      </w:r>
      <w:r w:rsidR="00540A9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используются специальные тетради, которые в течение всего учебного года</w:t>
      </w:r>
      <w:r w:rsidR="00540A9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хранятся в школе и выдаются ученикам для выполнения контрольных работ</w:t>
      </w:r>
      <w:r w:rsidR="00540A9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и работ над ошибками.</w:t>
      </w:r>
    </w:p>
    <w:p w:rsidR="00873055" w:rsidRPr="00310497" w:rsidRDefault="006471F9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5.5</w:t>
      </w:r>
      <w:r w:rsidR="00540A95" w:rsidRPr="00310497">
        <w:rPr>
          <w:rFonts w:ascii="Times New Roman" w:hAnsi="Times New Roman" w:cs="Times New Roman"/>
          <w:color w:val="000000"/>
          <w:sz w:val="24"/>
          <w:szCs w:val="24"/>
        </w:rPr>
        <w:t>. Тетради для уча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щихся 1 класса подписываются только</w:t>
      </w:r>
      <w:r w:rsidR="00540A9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учителем, во 2 – 4 классах – обучающимися.</w:t>
      </w:r>
    </w:p>
    <w:p w:rsidR="00873055" w:rsidRPr="00310497" w:rsidRDefault="006471F9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5.6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 В 1 классе в первом полугодии дата работ по русскому языку не</w:t>
      </w:r>
      <w:r w:rsidR="00540A9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пишется. Со второго полугодия в 1 классе, а также во 2 - 4 классах</w:t>
      </w:r>
      <w:r w:rsidR="00540A9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обозначается время работы: число - ар</w:t>
      </w:r>
      <w:r w:rsidR="00B47905">
        <w:rPr>
          <w:rFonts w:ascii="Times New Roman" w:hAnsi="Times New Roman" w:cs="Times New Roman"/>
          <w:color w:val="000000"/>
          <w:sz w:val="24"/>
          <w:szCs w:val="24"/>
        </w:rPr>
        <w:t xml:space="preserve">абской цифрой, название месяца – </w:t>
      </w:r>
      <w:r w:rsidR="00540A95" w:rsidRPr="00310497">
        <w:rPr>
          <w:rFonts w:ascii="Times New Roman" w:hAnsi="Times New Roman" w:cs="Times New Roman"/>
          <w:color w:val="000000"/>
          <w:sz w:val="24"/>
          <w:szCs w:val="24"/>
        </w:rPr>
        <w:t>словами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73055" w:rsidRPr="00310497" w:rsidRDefault="006471F9" w:rsidP="006471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5.7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 На следующей после даты рабочей строке по центру проводится</w:t>
      </w:r>
      <w:r w:rsidR="00540A9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запись названия работы: «Классная работа», «Домашняя работа», «Работа</w:t>
      </w:r>
      <w:r w:rsidR="00540A9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над ошибками». Между датой и заголовком, наименованием вида работы и</w:t>
      </w:r>
      <w:r w:rsidR="00540A9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заголовком, а также между заголовк</w:t>
      </w:r>
      <w:r w:rsidR="00540A95" w:rsidRPr="00310497">
        <w:rPr>
          <w:rFonts w:ascii="Times New Roman" w:hAnsi="Times New Roman" w:cs="Times New Roman"/>
          <w:color w:val="000000"/>
          <w:sz w:val="24"/>
          <w:szCs w:val="24"/>
        </w:rPr>
        <w:t>ом в тетрадях по русскому строка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не</w:t>
      </w:r>
      <w:r w:rsidR="00540A9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пропускается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 Верхняя строка является рабочей. В тетрадях по математике</w:t>
      </w:r>
      <w:r w:rsidR="00540A9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между датой и словами класс</w:t>
      </w:r>
      <w:r w:rsidR="00540A95" w:rsidRPr="00310497">
        <w:rPr>
          <w:rFonts w:ascii="Times New Roman" w:hAnsi="Times New Roman" w:cs="Times New Roman"/>
          <w:color w:val="000000"/>
          <w:sz w:val="24"/>
          <w:szCs w:val="24"/>
        </w:rPr>
        <w:t>ная (домашняя) работа пропускается 1 клеточка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40A9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7905">
        <w:rPr>
          <w:rFonts w:ascii="Times New Roman" w:hAnsi="Times New Roman" w:cs="Times New Roman"/>
          <w:color w:val="000000"/>
          <w:sz w:val="24"/>
          <w:szCs w:val="24"/>
        </w:rPr>
        <w:t xml:space="preserve">между работами домашней и классной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40A95" w:rsidRPr="00310497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7905">
        <w:rPr>
          <w:rFonts w:ascii="Times New Roman" w:hAnsi="Times New Roman" w:cs="Times New Roman"/>
          <w:color w:val="000000"/>
          <w:sz w:val="24"/>
          <w:szCs w:val="24"/>
        </w:rPr>
        <w:t xml:space="preserve">4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клеточки.</w:t>
      </w:r>
    </w:p>
    <w:p w:rsidR="00873055" w:rsidRPr="00310497" w:rsidRDefault="00BA630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5.8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 Запись слова «упражнение» в классной работе не обязательна. Она</w:t>
      </w:r>
      <w:r w:rsidR="00540A9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делается по усмотрению учителя. Данная запись выполняется</w:t>
      </w:r>
      <w:r w:rsidR="00540A9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по центру строки. В тетрадях для контрольных работ по математике слова</w:t>
      </w:r>
      <w:r w:rsidR="00540A9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контрольная работа не пишутся, указывается вариант работы.</w:t>
      </w:r>
    </w:p>
    <w:p w:rsidR="00873055" w:rsidRPr="00310497" w:rsidRDefault="00BA630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5.9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 В 1 – 4 классах проводится работа по каллиграфии. Целесообразно</w:t>
      </w:r>
      <w:r w:rsidR="00540A9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строить эту работу, ориентируясь на индивидуальный подход, так как у</w:t>
      </w:r>
      <w:r w:rsidR="00540A9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каждого уча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щегося свои проблемы в написании букв и их элементов.</w:t>
      </w:r>
    </w:p>
    <w:p w:rsidR="00873055" w:rsidRPr="00310497" w:rsidRDefault="00BA630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5.10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. Для выполнения всех видов работ обучающиеся </w:t>
      </w:r>
      <w:r>
        <w:rPr>
          <w:rFonts w:ascii="Times New Roman" w:hAnsi="Times New Roman" w:cs="Times New Roman"/>
          <w:color w:val="000000"/>
          <w:sz w:val="24"/>
          <w:szCs w:val="24"/>
        </w:rPr>
        <w:t>основного и среднего общего образования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должны иметь следующее количество тетрадей:</w:t>
      </w:r>
    </w:p>
    <w:p w:rsidR="00540A95" w:rsidRPr="00846745" w:rsidRDefault="0084674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6745">
        <w:rPr>
          <w:rFonts w:ascii="Times New Roman" w:hAnsi="Times New Roman" w:cs="Times New Roman"/>
          <w:color w:val="000000"/>
          <w:sz w:val="24"/>
          <w:szCs w:val="24"/>
        </w:rPr>
        <w:t xml:space="preserve">5.11. </w:t>
      </w:r>
      <w:r w:rsidR="00540A95" w:rsidRPr="00846745">
        <w:rPr>
          <w:rFonts w:ascii="Times New Roman" w:hAnsi="Times New Roman" w:cs="Times New Roman"/>
          <w:color w:val="000000"/>
          <w:sz w:val="24"/>
          <w:szCs w:val="24"/>
        </w:rPr>
        <w:t>Рабочие тетради</w:t>
      </w:r>
    </w:p>
    <w:p w:rsidR="00873055" w:rsidRPr="00310497" w:rsidRDefault="00873055" w:rsidP="00F5112C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по математике в 5-6 </w:t>
      </w:r>
      <w:proofErr w:type="spellStart"/>
      <w:r w:rsidRPr="00310497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. - 2 тетради, в 7-9 </w:t>
      </w:r>
      <w:proofErr w:type="spellStart"/>
      <w:r w:rsidRPr="00310497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310497">
        <w:rPr>
          <w:rFonts w:ascii="Times New Roman" w:hAnsi="Times New Roman" w:cs="Times New Roman"/>
          <w:color w:val="000000"/>
          <w:sz w:val="24"/>
          <w:szCs w:val="24"/>
        </w:rPr>
        <w:t>. – 3 тетради (2 по алгебре и</w:t>
      </w:r>
      <w:r w:rsidR="00540A9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1 по геометрии), в 10-11 </w:t>
      </w:r>
      <w:proofErr w:type="spellStart"/>
      <w:r w:rsidRPr="00310497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310497">
        <w:rPr>
          <w:rFonts w:ascii="Times New Roman" w:hAnsi="Times New Roman" w:cs="Times New Roman"/>
          <w:color w:val="000000"/>
          <w:sz w:val="24"/>
          <w:szCs w:val="24"/>
        </w:rPr>
        <w:t>. – 2 общие тетради (1 по алгебре и началам</w:t>
      </w:r>
      <w:r w:rsidR="00540A9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анализа и 1 по геометрии); кроме того, в 11 классе рекомендуется 1</w:t>
      </w:r>
      <w:r w:rsidR="00540A9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тетрадь для подготовки к ЕГЭ;</w:t>
      </w:r>
    </w:p>
    <w:p w:rsidR="00873055" w:rsidRPr="00310497" w:rsidRDefault="00873055" w:rsidP="00F5112C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по физике – 2 тетради (1 - для выполнения классных и домашних работ,</w:t>
      </w:r>
      <w:r w:rsidR="00540A9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решения задач, 1 - для оформления лабораторных работ, которая</w:t>
      </w:r>
      <w:r w:rsidR="00540A9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хранится в кабинете в течение года);</w:t>
      </w:r>
    </w:p>
    <w:p w:rsidR="00873055" w:rsidRPr="00310497" w:rsidRDefault="00873055" w:rsidP="00F5112C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по технологии - 1 общая тетрадь большого формата на весь период</w:t>
      </w:r>
      <w:r w:rsidR="00540A9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обучения;</w:t>
      </w:r>
    </w:p>
    <w:p w:rsidR="00873055" w:rsidRPr="00310497" w:rsidRDefault="00873055" w:rsidP="00F5112C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по информатике - 2 тетради (1 - для выполнения классных и домашних</w:t>
      </w:r>
      <w:r w:rsidR="00540A9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работ, решения задач, 1 - для оформления практических работ);</w:t>
      </w:r>
    </w:p>
    <w:p w:rsidR="00873055" w:rsidRPr="00310497" w:rsidRDefault="00873055" w:rsidP="00F5112C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по русскому язык</w:t>
      </w:r>
      <w:r w:rsidR="00BA6305">
        <w:rPr>
          <w:rFonts w:ascii="Times New Roman" w:hAnsi="Times New Roman" w:cs="Times New Roman"/>
          <w:color w:val="000000"/>
          <w:sz w:val="24"/>
          <w:szCs w:val="24"/>
        </w:rPr>
        <w:t>у в 5-11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0497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310497">
        <w:rPr>
          <w:rFonts w:ascii="Times New Roman" w:hAnsi="Times New Roman" w:cs="Times New Roman"/>
          <w:color w:val="000000"/>
          <w:sz w:val="24"/>
          <w:szCs w:val="24"/>
        </w:rPr>
        <w:t>. - 4 тетради (2 – для классных и домашних</w:t>
      </w:r>
      <w:r w:rsidR="00540A9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работ, 1 - для контрольных работ, 1 </w:t>
      </w:r>
      <w:r w:rsidR="00BA630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A6305">
        <w:rPr>
          <w:rFonts w:ascii="Times New Roman" w:hAnsi="Times New Roman" w:cs="Times New Roman"/>
          <w:color w:val="000000"/>
          <w:sz w:val="24"/>
          <w:szCs w:val="24"/>
        </w:rPr>
        <w:t>для творческих работ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), в 10-11 </w:t>
      </w:r>
      <w:proofErr w:type="spellStart"/>
      <w:r w:rsidRPr="00310497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40A95" w:rsidRPr="00310497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3</w:t>
      </w:r>
      <w:r w:rsidR="00540A9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тетради (2 - рабочих и 1 – для контрольных работ). Количество листов:</w:t>
      </w:r>
      <w:r w:rsidR="00540A9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12 – 18.</w:t>
      </w:r>
    </w:p>
    <w:p w:rsidR="00873055" w:rsidRPr="00310497" w:rsidRDefault="00873055" w:rsidP="00F5112C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по литературе в 5- 8 классах - 1 тетрадь; в 9-11 – 2 тетради (1 </w:t>
      </w:r>
      <w:r w:rsidR="00540A95" w:rsidRPr="00310497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рабочая</w:t>
      </w:r>
      <w:r w:rsidR="00540A9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и 1 – для творческих работ). Количество листов: 5-6 </w:t>
      </w:r>
      <w:proofErr w:type="spellStart"/>
      <w:r w:rsidRPr="00310497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310497">
        <w:rPr>
          <w:rFonts w:ascii="Times New Roman" w:hAnsi="Times New Roman" w:cs="Times New Roman"/>
          <w:color w:val="000000"/>
          <w:sz w:val="24"/>
          <w:szCs w:val="24"/>
        </w:rPr>
        <w:t>. – 18 листов, 7-8-кл. – 24 листа, 9-11 – общая тетрадь; для творческих работ – 12 – 18</w:t>
      </w:r>
      <w:r w:rsidR="00540A9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листов в линейку.</w:t>
      </w:r>
    </w:p>
    <w:p w:rsidR="00873055" w:rsidRPr="00310497" w:rsidRDefault="00873055" w:rsidP="00F5112C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по географии - 1 тетрадь и контурные карты;</w:t>
      </w:r>
    </w:p>
    <w:p w:rsidR="00873055" w:rsidRPr="00310497" w:rsidRDefault="00873055" w:rsidP="00F5112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по химии - 2 тетради (1 для выполнения домашних и классных работ,</w:t>
      </w:r>
      <w:r w:rsidR="00540A9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оформления лабораторных опытов, решения задач, 1 - для выполнения</w:t>
      </w:r>
      <w:r w:rsidR="00540A9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практических работ, которая хранится в кабинете в течение года);</w:t>
      </w:r>
    </w:p>
    <w:p w:rsidR="00873055" w:rsidRPr="00310497" w:rsidRDefault="00873055" w:rsidP="00F5112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по биологии, ОБЖ, - в 5-11 </w:t>
      </w:r>
      <w:proofErr w:type="spellStart"/>
      <w:r w:rsidRPr="00310497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310497">
        <w:rPr>
          <w:rFonts w:ascii="Times New Roman" w:hAnsi="Times New Roman" w:cs="Times New Roman"/>
          <w:color w:val="000000"/>
          <w:sz w:val="24"/>
          <w:szCs w:val="24"/>
        </w:rPr>
        <w:t>. 1 тетрадь;</w:t>
      </w:r>
    </w:p>
    <w:p w:rsidR="00873055" w:rsidRPr="00310497" w:rsidRDefault="00873055" w:rsidP="00F5112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по истории в 5-9 </w:t>
      </w:r>
      <w:proofErr w:type="spellStart"/>
      <w:r w:rsidRPr="00310497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="00540A9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. - 1 тетрадь и контурные карты;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10 – 11- </w:t>
      </w:r>
      <w:r w:rsidR="00540A9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тетрадь;</w:t>
      </w:r>
    </w:p>
    <w:p w:rsidR="00873055" w:rsidRPr="00310497" w:rsidRDefault="00873055" w:rsidP="00F5112C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по обществознанию - 1 тетрадь;</w:t>
      </w:r>
    </w:p>
    <w:p w:rsidR="00873055" w:rsidRPr="00310497" w:rsidRDefault="00BA6305" w:rsidP="00F5112C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иностранному языку - 1 тетрадь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73055" w:rsidRPr="00310497" w:rsidRDefault="00873055" w:rsidP="00F5112C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по ИЗО - альбом или папка;</w:t>
      </w:r>
    </w:p>
    <w:p w:rsidR="00873055" w:rsidRPr="00310497" w:rsidRDefault="00873055" w:rsidP="00F5112C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по музыке - 1 тетрадь.</w:t>
      </w:r>
    </w:p>
    <w:p w:rsidR="00873055" w:rsidRPr="00310497" w:rsidRDefault="0084674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.12. Для контрольных работ по математике, русскому языку; для проверочных работ</w:t>
      </w:r>
      <w:r w:rsidR="00540A9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hAnsi="Times New Roman" w:cs="Times New Roman"/>
          <w:color w:val="000000"/>
          <w:sz w:val="24"/>
          <w:szCs w:val="24"/>
        </w:rPr>
        <w:t>некоторым предметам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выделяются специальные тетради, которые в</w:t>
      </w:r>
      <w:r w:rsidR="00540A9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течение всего учебного года хранятся в школе и выдаются ученикам для</w:t>
      </w:r>
      <w:r w:rsidR="00540A9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выполнения в них контрольных работ и работ над ошибками.</w:t>
      </w:r>
    </w:p>
    <w:p w:rsidR="00873055" w:rsidRPr="00310497" w:rsidRDefault="0084674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.13. В тетрадях по русскому языку (5 -11 классы):</w:t>
      </w:r>
    </w:p>
    <w:p w:rsidR="00873055" w:rsidRPr="00846745" w:rsidRDefault="00873055" w:rsidP="00846745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число и месяц выполнения работы записываются словами в</w:t>
      </w:r>
      <w:r w:rsidR="008467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46745">
        <w:rPr>
          <w:rFonts w:ascii="Times New Roman" w:hAnsi="Times New Roman" w:cs="Times New Roman"/>
          <w:color w:val="000000"/>
          <w:sz w:val="24"/>
          <w:szCs w:val="24"/>
        </w:rPr>
        <w:t>именительном падеже;</w:t>
      </w:r>
    </w:p>
    <w:p w:rsidR="00873055" w:rsidRPr="00310497" w:rsidRDefault="00873055" w:rsidP="00F5112C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на отдельной строке указывается, где выполняется работа;</w:t>
      </w:r>
    </w:p>
    <w:p w:rsidR="00873055" w:rsidRPr="00310497" w:rsidRDefault="00873055" w:rsidP="00F5112C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 отдельной строке указывается вид работы;</w:t>
      </w:r>
    </w:p>
    <w:p w:rsidR="00873055" w:rsidRPr="00310497" w:rsidRDefault="00873055" w:rsidP="00F5112C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в классной работе указывается тема урока;</w:t>
      </w:r>
    </w:p>
    <w:p w:rsidR="00873055" w:rsidRPr="00310497" w:rsidRDefault="00873055" w:rsidP="00F5112C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пропускать строчки в работе запрещается;</w:t>
      </w:r>
    </w:p>
    <w:p w:rsidR="00873055" w:rsidRPr="00846745" w:rsidRDefault="00873055" w:rsidP="00846745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необходимо пропускать 2 строчки между разными работами для</w:t>
      </w:r>
      <w:r w:rsidR="00AD10BA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6745">
        <w:rPr>
          <w:rFonts w:ascii="Times New Roman" w:hAnsi="Times New Roman" w:cs="Times New Roman"/>
          <w:color w:val="000000"/>
          <w:sz w:val="24"/>
          <w:szCs w:val="24"/>
        </w:rPr>
        <w:t xml:space="preserve">отделения одной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работы от другой и для выставления отметки за</w:t>
      </w:r>
      <w:r w:rsidR="008467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46745">
        <w:rPr>
          <w:rFonts w:ascii="Times New Roman" w:hAnsi="Times New Roman" w:cs="Times New Roman"/>
          <w:color w:val="000000"/>
          <w:sz w:val="24"/>
          <w:szCs w:val="24"/>
        </w:rPr>
        <w:t>работу.</w:t>
      </w:r>
    </w:p>
    <w:p w:rsidR="00873055" w:rsidRPr="00310497" w:rsidRDefault="0084674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.14. В тетрадях по математике (5 - 11 классы):</w:t>
      </w:r>
    </w:p>
    <w:p w:rsidR="00873055" w:rsidRPr="00310497" w:rsidRDefault="00873055" w:rsidP="00846745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1276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дата выполнения работы записывается арабскими цифрами в правом</w:t>
      </w:r>
      <w:r w:rsidR="00AD10BA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верхнем углу; на первой строке указывается, где выполняется работа</w:t>
      </w:r>
      <w:r w:rsidR="00AD10BA" w:rsidRPr="00310497">
        <w:rPr>
          <w:rFonts w:ascii="Times New Roman" w:hAnsi="Times New Roman" w:cs="Times New Roman"/>
          <w:color w:val="000000"/>
          <w:sz w:val="24"/>
          <w:szCs w:val="24"/>
        </w:rPr>
        <w:t>, в классе или дома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73055" w:rsidRPr="00310497" w:rsidRDefault="00873055" w:rsidP="00F5112C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на второй строке указывается вид работы, тема урока;</w:t>
      </w:r>
    </w:p>
    <w:p w:rsidR="00873055" w:rsidRPr="00310497" w:rsidRDefault="00873055" w:rsidP="00F5112C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на третьей строке указывается номер задачи, упражнения, задания;</w:t>
      </w:r>
    </w:p>
    <w:p w:rsidR="00873055" w:rsidRPr="00310497" w:rsidRDefault="00873055" w:rsidP="00F5112C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записи необходимо начинать с самой верхней полной клетки;</w:t>
      </w:r>
    </w:p>
    <w:p w:rsidR="00873055" w:rsidRPr="00310497" w:rsidRDefault="00873055" w:rsidP="00F5112C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между заголовком работы и работой необходимо пропускать 2 клетки;</w:t>
      </w:r>
    </w:p>
    <w:p w:rsidR="00873055" w:rsidRPr="00310497" w:rsidRDefault="00873055" w:rsidP="00F5112C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между разными заданиями необходимо пропускать 2 клетки;</w:t>
      </w:r>
    </w:p>
    <w:p w:rsidR="00873055" w:rsidRPr="00310497" w:rsidRDefault="00873055" w:rsidP="00846745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1276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между разными работами для отделения одной работы от другой и для</w:t>
      </w:r>
      <w:r w:rsidR="00AD10BA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выставления отметки за работу необходимо пропускать 4 клетки.</w:t>
      </w:r>
    </w:p>
    <w:p w:rsidR="00873055" w:rsidRPr="00310497" w:rsidRDefault="0084674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.15. Записи в тетрадях необходимо делать синей пастой, аккуратно,</w:t>
      </w:r>
      <w:r w:rsidR="00AD10BA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грамотно, разборчивым почерком. Разрешается по требованию учителя</w:t>
      </w:r>
      <w:r w:rsidR="00AD10BA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делать записи цветным карандашом, цветной пастой, цветными чернилами.</w:t>
      </w:r>
    </w:p>
    <w:p w:rsidR="00873055" w:rsidRPr="00310497" w:rsidRDefault="0084674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.16. Тетради должны иметь эстетичный вид. Тетради не должны</w:t>
      </w:r>
      <w:r w:rsidR="00AD10BA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содержать рисунки, записи, наклейки, аппликации, не относящиеся к</w:t>
      </w:r>
      <w:r w:rsidR="00AD10BA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предмету.</w:t>
      </w:r>
    </w:p>
    <w:p w:rsidR="00873055" w:rsidRPr="00310497" w:rsidRDefault="0084674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.17. Обложка тетради должна быть подписана </w:t>
      </w:r>
      <w:r w:rsidR="00873055" w:rsidRPr="0031049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согласно образцу</w:t>
      </w:r>
      <w:r w:rsidR="00AD10BA" w:rsidRPr="0031049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(Приложение 4)</w:t>
      </w:r>
      <w:r w:rsidR="00873055" w:rsidRPr="00310497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873055" w:rsidRPr="00310497" w:rsidRDefault="0084674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.18. В тетрадях в обязательном порядке указываются: дата; где</w:t>
      </w:r>
      <w:r w:rsidR="00AD10BA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выполняется работа; вид работы; тема урока; номер упражнения, задачи,</w:t>
      </w:r>
      <w:r w:rsidR="00AD10BA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вопроса </w:t>
      </w:r>
      <w:r w:rsidR="00873055" w:rsidRPr="0031049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согласно образцу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(Приложение 5).</w:t>
      </w:r>
    </w:p>
    <w:p w:rsidR="00873055" w:rsidRPr="00310497" w:rsidRDefault="0084674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.19. В тетрадях по любому предмету обязательны поля с внешней</w:t>
      </w:r>
      <w:r w:rsidR="00AD10BA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стороны (полных 4 клетки или 2 см). Запрещается на полях делать записи</w:t>
      </w:r>
      <w:r w:rsidR="00AD10BA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без указания учителя.</w:t>
      </w:r>
    </w:p>
    <w:p w:rsidR="00873055" w:rsidRPr="00310497" w:rsidRDefault="0084674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.20. Текст в тетрадях должен быть разделён на смысловые абзацы. В</w:t>
      </w:r>
      <w:r w:rsidR="00AD10BA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начале абзаца необходимо соблюдать «красную строку» (отступ от края</w:t>
      </w:r>
      <w:r w:rsidR="00AD10BA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тетради – 2 см).</w:t>
      </w:r>
    </w:p>
    <w:p w:rsidR="00873055" w:rsidRPr="00310497" w:rsidRDefault="0084674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.21. Схемы, рисунки, подчёркивания необходимо выполнять только по</w:t>
      </w:r>
      <w:r w:rsidR="00AD10BA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указанию учителя. Обязательно аккуратно, с помощью линейки, простым</w:t>
      </w:r>
      <w:r w:rsidR="00AD10BA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карандашом; по указанию учителя пастой любого цвета, кроме красного.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Рисунки, иллюстрирующие содержание задачи выполняются в тетради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• по геометрии – слева от условия задачи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• по физике – справа от условия задачи.</w:t>
      </w:r>
    </w:p>
    <w:p w:rsidR="00873055" w:rsidRPr="00310497" w:rsidRDefault="0084674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.22. Ошибка,</w:t>
      </w:r>
      <w:r w:rsidR="00AD10BA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допущенная уча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щимся, аккуратно зачёркивается</w:t>
      </w:r>
      <w:r w:rsidR="00AD10BA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карандашом или ручкой один раз и сверху или рядом пишется другой</w:t>
      </w:r>
      <w:r w:rsidR="00AD10BA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вариант ответа.</w:t>
      </w:r>
    </w:p>
    <w:p w:rsidR="00873055" w:rsidRPr="00310497" w:rsidRDefault="0084674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.23. Запрещается заключать неверные написания в скобки.</w:t>
      </w:r>
    </w:p>
    <w:p w:rsidR="00873055" w:rsidRPr="00310497" w:rsidRDefault="0084674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.24. Запрещается для исправления использовать корректор.</w:t>
      </w:r>
    </w:p>
    <w:p w:rsidR="00873055" w:rsidRPr="00310497" w:rsidRDefault="0084674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.25. Запрещается делать записи, подчёркивания, рисунки, графики и</w:t>
      </w:r>
      <w:r w:rsidR="00AD10BA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т.д. красной пастой.</w:t>
      </w:r>
    </w:p>
    <w:p w:rsidR="00873055" w:rsidRPr="00310497" w:rsidRDefault="0084674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5.26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 Работа над ошибками с целью предупреждения повторения</w:t>
      </w:r>
      <w:r w:rsidR="00AD10BA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налогичных ошибок обязательна в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тетрадях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для контрольных работ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по всем предметам</w:t>
      </w:r>
      <w:r w:rsidR="00AD10BA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после каждой работы. Порядок работы над ошибками определяет учитель.</w:t>
      </w:r>
    </w:p>
    <w:p w:rsidR="00F5112C" w:rsidRPr="00310497" w:rsidRDefault="00F5112C" w:rsidP="00F511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5112C" w:rsidRPr="00310497" w:rsidRDefault="00F5112C" w:rsidP="00F511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73055" w:rsidRPr="00310497" w:rsidRDefault="00846745" w:rsidP="00F511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873055" w:rsidRPr="00310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Требования к учителям</w:t>
      </w:r>
    </w:p>
    <w:p w:rsidR="00873055" w:rsidRPr="00310497" w:rsidRDefault="00AD10BA" w:rsidP="00F511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работе с тетрадями уча</w:t>
      </w:r>
      <w:r w:rsidR="00873055" w:rsidRPr="00310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щихся</w:t>
      </w:r>
    </w:p>
    <w:p w:rsidR="00873055" w:rsidRPr="00310497" w:rsidRDefault="0084674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.1. Каждый учи</w:t>
      </w:r>
      <w:r w:rsidR="00AD10BA" w:rsidRPr="00310497">
        <w:rPr>
          <w:rFonts w:ascii="Times New Roman" w:hAnsi="Times New Roman" w:cs="Times New Roman"/>
          <w:color w:val="000000"/>
          <w:sz w:val="24"/>
          <w:szCs w:val="24"/>
        </w:rPr>
        <w:t>тель обязан проверять тетради уча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щихся,</w:t>
      </w:r>
      <w:r w:rsidR="00AD10BA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исправлять орфографические и пунктуационные ошибки или указывать на</w:t>
      </w:r>
      <w:r w:rsidR="00AD10BA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них </w:t>
      </w:r>
      <w:r w:rsidR="00AD10BA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подчеркиванием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AD10BA" w:rsidRPr="00310497">
        <w:rPr>
          <w:rFonts w:ascii="Times New Roman" w:hAnsi="Times New Roman" w:cs="Times New Roman"/>
          <w:color w:val="000000"/>
          <w:sz w:val="24"/>
          <w:szCs w:val="24"/>
        </w:rPr>
        <w:t>в тетрадях для контрольных работ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873055" w:rsidRPr="00310497" w:rsidRDefault="0084674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.2. Подчёркивание и исправление ошибок производится учителем</w:t>
      </w:r>
      <w:r w:rsidR="00AD10BA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только красной пастой.</w:t>
      </w:r>
    </w:p>
    <w:p w:rsidR="00873055" w:rsidRPr="00310497" w:rsidRDefault="0084674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.3. Запрещается при проверке использовать ручку с синей пастой,</w:t>
      </w:r>
      <w:r w:rsidR="00AD10BA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карандаш, корректор.</w:t>
      </w:r>
    </w:p>
    <w:p w:rsidR="00873055" w:rsidRPr="00310497" w:rsidRDefault="0084674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.4. Каждый учитель обязан требоват</w:t>
      </w:r>
      <w:r w:rsidR="00AD10BA" w:rsidRPr="00310497">
        <w:rPr>
          <w:rFonts w:ascii="Times New Roman" w:hAnsi="Times New Roman" w:cs="Times New Roman"/>
          <w:color w:val="000000"/>
          <w:sz w:val="24"/>
          <w:szCs w:val="24"/>
        </w:rPr>
        <w:t>ь от уча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щихся выполнения</w:t>
      </w:r>
      <w:r w:rsidR="00AD10BA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работы над ошибками после каждой работы. Отметки за работу над</w:t>
      </w:r>
      <w:r w:rsidR="00AD10BA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ошибками выставляются в классный журнал по усмотрению учителя с</w:t>
      </w:r>
      <w:r w:rsidR="00AD10BA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учётом значимости и объёма работы. </w:t>
      </w:r>
      <w:r w:rsidR="00873055" w:rsidRPr="00310497">
        <w:rPr>
          <w:rFonts w:ascii="Times New Roman" w:hAnsi="Times New Roman" w:cs="Times New Roman"/>
          <w:sz w:val="24"/>
          <w:szCs w:val="24"/>
        </w:rPr>
        <w:t>Отметки «2» за работу над ошибками</w:t>
      </w:r>
      <w:r w:rsidR="00F5112C" w:rsidRPr="00310497">
        <w:rPr>
          <w:rFonts w:ascii="Times New Roman" w:hAnsi="Times New Roman" w:cs="Times New Roman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электронный </w:t>
      </w:r>
      <w:r w:rsidR="00873055" w:rsidRPr="00310497">
        <w:rPr>
          <w:rFonts w:ascii="Times New Roman" w:hAnsi="Times New Roman" w:cs="Times New Roman"/>
          <w:sz w:val="24"/>
          <w:szCs w:val="24"/>
        </w:rPr>
        <w:t xml:space="preserve"> журнал не выставляются.</w:t>
      </w:r>
    </w:p>
    <w:p w:rsidR="00873055" w:rsidRPr="00310497" w:rsidRDefault="0084674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6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.5. Все контрольные работы обязательно оцениваются. Все отметки за</w:t>
      </w:r>
      <w:r w:rsidR="00AD10BA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контрольную работу, контрольное изложение, контрольное сочинение,</w:t>
      </w:r>
      <w:r w:rsidR="00AD10BA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включая отметки «2», выставляются 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электронный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журнал.</w:t>
      </w:r>
    </w:p>
    <w:p w:rsidR="00873055" w:rsidRPr="00310497" w:rsidRDefault="00846745" w:rsidP="008467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.6. Все самостоятельные,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проверочные работы обязательно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проверяются и оцениваются. </w:t>
      </w:r>
    </w:p>
    <w:p w:rsidR="00873055" w:rsidRPr="00310497" w:rsidRDefault="0084674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.7. Классные и домашние письменные работы оцениваются. Отметки в</w:t>
      </w:r>
      <w:r w:rsidR="00AD10BA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классный журнал ставятся за наиболе</w:t>
      </w:r>
      <w:r w:rsidR="00AD10BA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е значимые работы по усмотрению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учителя.</w:t>
      </w:r>
    </w:p>
    <w:p w:rsidR="00873055" w:rsidRDefault="0084674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.8. При оценивании работ учитель руководствуется нормами оценки</w:t>
      </w:r>
      <w:r w:rsidR="00AD10BA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учебных достижений уча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щихся по предмету.</w:t>
      </w:r>
    </w:p>
    <w:p w:rsidR="00846745" w:rsidRPr="00310497" w:rsidRDefault="0084674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3055" w:rsidRPr="00310497" w:rsidRDefault="00846745" w:rsidP="0084674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="00873055" w:rsidRPr="00310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Периодичность и сроки проверки </w:t>
      </w:r>
      <w:r w:rsidR="00873055" w:rsidRPr="00310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тетрадей обучающихся</w:t>
      </w:r>
    </w:p>
    <w:p w:rsidR="00873055" w:rsidRPr="00310497" w:rsidRDefault="0084674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7.1. Учителя-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предметники обязаны регулярно осуществлять проверку</w:t>
      </w:r>
      <w:r w:rsidR="00AD10BA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тетрадей с целью установить:</w:t>
      </w:r>
    </w:p>
    <w:p w:rsidR="00873055" w:rsidRPr="00310497" w:rsidRDefault="00873055" w:rsidP="00F5112C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наличие работ;</w:t>
      </w:r>
    </w:p>
    <w:p w:rsidR="00873055" w:rsidRPr="00310497" w:rsidRDefault="00873055" w:rsidP="00F5112C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качество выполняемых заданий, подлежащих оцениванию;</w:t>
      </w:r>
    </w:p>
    <w:p w:rsidR="00873055" w:rsidRPr="00310497" w:rsidRDefault="00C76901" w:rsidP="00F5112C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ошибки, допускаемые уча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щимся, для принятия мер по их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устранению.</w:t>
      </w:r>
    </w:p>
    <w:p w:rsidR="00873055" w:rsidRPr="00310497" w:rsidRDefault="0084674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.2. Периодичность и сроки проверки тетрадей должны быть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оптимальными для эффективной организации процесса обучения.</w:t>
      </w:r>
    </w:p>
    <w:p w:rsidR="00873055" w:rsidRPr="00310497" w:rsidRDefault="0084674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.3. Начальные классы: тетради проверяются ежедневно у всех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уча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щихся по всем предметам.</w:t>
      </w:r>
    </w:p>
    <w:p w:rsidR="00873055" w:rsidRPr="00310497" w:rsidRDefault="0084674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.4. Русский язык, математика, иностранные языки:</w:t>
      </w:r>
    </w:p>
    <w:p w:rsidR="00846745" w:rsidRDefault="00873055" w:rsidP="00846745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в 5-х классах и в 6-х классах (I-е полугодие) после каждого урока у всех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уча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щихся;</w:t>
      </w:r>
    </w:p>
    <w:p w:rsidR="00873055" w:rsidRPr="00846745" w:rsidRDefault="00873055" w:rsidP="00846745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6745">
        <w:rPr>
          <w:rFonts w:ascii="Times New Roman" w:hAnsi="Times New Roman" w:cs="Times New Roman"/>
          <w:color w:val="000000"/>
          <w:sz w:val="24"/>
          <w:szCs w:val="24"/>
        </w:rPr>
        <w:t>в 6-х классах (II-е полугодие), в 7-ых после каждого урока выборочно, но</w:t>
      </w:r>
      <w:r w:rsidR="00846745" w:rsidRPr="00846745">
        <w:rPr>
          <w:rFonts w:ascii="Times New Roman" w:hAnsi="Times New Roman" w:cs="Times New Roman"/>
          <w:color w:val="000000"/>
          <w:sz w:val="24"/>
          <w:szCs w:val="24"/>
        </w:rPr>
        <w:t xml:space="preserve"> два раза в </w:t>
      </w:r>
      <w:r w:rsidRPr="00846745">
        <w:rPr>
          <w:rFonts w:ascii="Times New Roman" w:hAnsi="Times New Roman" w:cs="Times New Roman"/>
          <w:color w:val="000000"/>
          <w:sz w:val="24"/>
          <w:szCs w:val="24"/>
        </w:rPr>
        <w:t>неделю у всех обучающихся;</w:t>
      </w:r>
    </w:p>
    <w:p w:rsidR="00873055" w:rsidRPr="00310497" w:rsidRDefault="00873055" w:rsidP="00F5112C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в 8-х и 9-х классах после каждого урока выборочно, но с таким расчётом,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чтобы раз в неделю тетради всех обучающихся были проверены,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наиболее значимые работы по своей важности проверяются у всех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 уча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щихся;</w:t>
      </w:r>
    </w:p>
    <w:p w:rsidR="00873055" w:rsidRPr="00310497" w:rsidRDefault="00873055" w:rsidP="00F5112C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в 10-х, 11-х классах после каждого урока выборочно, но с таким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расчётом, чтобы два раза в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месяц тетради всех обучающихся были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проверены, наиболее значимые работы по своей важности проверяются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у всех обучающихся.</w:t>
      </w:r>
    </w:p>
    <w:p w:rsidR="00873055" w:rsidRPr="00310497" w:rsidRDefault="0084674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.5. Остальные предметы: не реже одного раза в месяц.</w:t>
      </w:r>
    </w:p>
    <w:p w:rsidR="00873055" w:rsidRPr="00310497" w:rsidRDefault="0084674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.6. Тетради для контрольных, творческих работ, по развитию речи, для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лаборат</w:t>
      </w:r>
      <w:r w:rsidR="00D14748">
        <w:rPr>
          <w:rFonts w:ascii="Times New Roman" w:hAnsi="Times New Roman" w:cs="Times New Roman"/>
          <w:color w:val="000000"/>
          <w:sz w:val="24"/>
          <w:szCs w:val="24"/>
        </w:rPr>
        <w:t>орных и практических работ (5-е–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11-е классы):</w:t>
      </w:r>
    </w:p>
    <w:p w:rsidR="00D14748" w:rsidRDefault="00873055" w:rsidP="00D14748">
      <w:pPr>
        <w:pStyle w:val="a3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контрольные работы, диктанты – проверяются и возвращаются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уча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щимся к следующему уроку</w:t>
      </w:r>
      <w:r w:rsidR="00D14748">
        <w:rPr>
          <w:rFonts w:ascii="Times New Roman" w:hAnsi="Times New Roman" w:cs="Times New Roman"/>
          <w:color w:val="000000"/>
          <w:sz w:val="24"/>
          <w:szCs w:val="24"/>
        </w:rPr>
        <w:t>, оценка в электронный журнал выставляется в течение семи календарных дней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14748" w:rsidRDefault="00873055" w:rsidP="00D14748">
      <w:pPr>
        <w:pStyle w:val="a3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748">
        <w:rPr>
          <w:rFonts w:ascii="Times New Roman" w:hAnsi="Times New Roman" w:cs="Times New Roman"/>
          <w:color w:val="000000"/>
          <w:sz w:val="24"/>
          <w:szCs w:val="24"/>
        </w:rPr>
        <w:t>изложения и сочинения</w:t>
      </w:r>
      <w:r w:rsidR="00C76901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- проверяются и возвращаются уча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щимся не</w:t>
      </w:r>
      <w:r w:rsidR="00C76901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позднее чем через семь дней;</w:t>
      </w:r>
    </w:p>
    <w:p w:rsidR="00873055" w:rsidRPr="00D14748" w:rsidRDefault="00873055" w:rsidP="00D14748">
      <w:pPr>
        <w:pStyle w:val="a3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748">
        <w:rPr>
          <w:rFonts w:ascii="Times New Roman" w:hAnsi="Times New Roman" w:cs="Times New Roman"/>
          <w:color w:val="000000"/>
          <w:sz w:val="24"/>
          <w:szCs w:val="24"/>
        </w:rPr>
        <w:t>лабораторные и практические работы – проверяются и возвращаются не</w:t>
      </w:r>
      <w:r w:rsidR="00C76901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позднее чем через семь дней.</w:t>
      </w:r>
    </w:p>
    <w:p w:rsidR="00D14748" w:rsidRPr="00D14748" w:rsidRDefault="00D14748" w:rsidP="00D147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3055" w:rsidRPr="00310497" w:rsidRDefault="00D14748" w:rsidP="00F511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="00C76901" w:rsidRPr="00310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Требования к рефератам уча</w:t>
      </w:r>
      <w:r w:rsidR="00873055" w:rsidRPr="00310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щихся</w:t>
      </w:r>
    </w:p>
    <w:p w:rsidR="00873055" w:rsidRPr="00310497" w:rsidRDefault="00D1474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.1. Реферат – это творческая работа, самостоятельное исследование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уча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щегося по конкретной теме, по определенной проблеме на основе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глубокого изучения научной, научно-популярной литературы, других видов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источников.</w:t>
      </w:r>
    </w:p>
    <w:p w:rsidR="00873055" w:rsidRPr="00310497" w:rsidRDefault="00D1474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.2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>. Научное руководство работой уча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щегося над рефератом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осуществляется педагогическим работником в соответствии с Положением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о научном руководителе.</w:t>
      </w:r>
    </w:p>
    <w:p w:rsidR="00873055" w:rsidRPr="00310497" w:rsidRDefault="00D1474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.3. Реферат должен иметь следующую структуру: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- титульный лист;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- оглавление с указанием названия и начальных страниц глав (разделов);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- введение;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- основную часть (разделы, части);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- заключение;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- список использованных источников и литературы;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- приложения (документы, иллюстрации, таблицы, схемы и др.).</w:t>
      </w:r>
    </w:p>
    <w:p w:rsidR="00873055" w:rsidRPr="00310497" w:rsidRDefault="00D1474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8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.4. Введение должно содержать обоснование выбора темы, её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актуальность, значимость в настоящем и будущем, подходы к решению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проблемы, наличие противоречивых точек зрения на проблему, личные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мотивы и обстоятельства интереса к теме, цели и задачи работы.</w:t>
      </w:r>
    </w:p>
    <w:p w:rsidR="00873055" w:rsidRPr="00310497" w:rsidRDefault="00D1474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.5. Основная часть – это изложение материала в соответствии с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планом по главам, (разделам), каждая из которых раскрывает свою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проблему или разные стороны одной проблемы. Каждая глава (раздел)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должна быть озаглавлена. Основная часть должна содержать критический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обзор источников; собственные версии, оценки автора реферата. В тексте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должны быть ссылки на использованную литературу.</w:t>
      </w:r>
    </w:p>
    <w:p w:rsidR="00873055" w:rsidRPr="00310497" w:rsidRDefault="00D1474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.6. Заключение – это выводы по результатам исследования.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Заключение должно быть чётким, кратким, вытекающим из содержания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основной части. Должно содержать собственную позицию автора работы и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значимость работы для автора, практическую значимость реферата.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Заключение не должно по объёму превышать введения.</w:t>
      </w:r>
    </w:p>
    <w:p w:rsidR="00873055" w:rsidRPr="00310497" w:rsidRDefault="00D1474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.7. Объём реферата, как правило, не должен превышать 20 страниц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компьютерного набора. Приложения в расчёт страниц не входят.</w:t>
      </w:r>
    </w:p>
    <w:p w:rsidR="00873055" w:rsidRPr="00310497" w:rsidRDefault="00D1474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.8. Текст реферата должен быть набран в текстовом редакторе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  <w:lang w:val="en-US"/>
        </w:rPr>
        <w:t>Microsoft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  <w:lang w:val="en-US"/>
        </w:rPr>
        <w:t>Word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шрифтом </w:t>
      </w:r>
      <w:r w:rsidRPr="00310497">
        <w:rPr>
          <w:rFonts w:ascii="Times New Roman" w:hAnsi="Times New Roman" w:cs="Times New Roman"/>
          <w:color w:val="000000"/>
          <w:sz w:val="24"/>
          <w:szCs w:val="24"/>
          <w:lang w:val="en-US"/>
        </w:rPr>
        <w:t>Times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  <w:lang w:val="en-US"/>
        </w:rPr>
        <w:t>New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  <w:lang w:val="en-US"/>
        </w:rPr>
        <w:t>Roman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, 14 размера, через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proofErr w:type="gramStart"/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>,5</w:t>
      </w:r>
      <w:proofErr w:type="gramEnd"/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междустрочный интервал. Напечатан на бумаге стандартной формы: лист 4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А. Поля страницы: левое – 3 см, правое – 1,5 см, верхнее и нижнее – 2 </w:t>
      </w:r>
      <w:proofErr w:type="spellStart"/>
      <w:r w:rsidRPr="00310497">
        <w:rPr>
          <w:rFonts w:ascii="Times New Roman" w:hAnsi="Times New Roman" w:cs="Times New Roman"/>
          <w:color w:val="000000"/>
          <w:sz w:val="24"/>
          <w:szCs w:val="24"/>
        </w:rPr>
        <w:t>cм</w:t>
      </w:r>
      <w:proofErr w:type="spellEnd"/>
      <w:r w:rsidRPr="0031049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Абзац должен равняться четырём знакам (1,25 см).</w:t>
      </w:r>
    </w:p>
    <w:p w:rsidR="00873055" w:rsidRPr="00310497" w:rsidRDefault="00D1474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.9. Нумерация страниц должна быть сквозной, включая список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используемой литературы и все приложения. Страницы нумеруются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арабскими цифрами в правом нижнем углу или сверху в центре листа без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точки. Первой страницей является титульный лист, но на нём номер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страницы не ставится.</w:t>
      </w:r>
    </w:p>
    <w:p w:rsidR="00873055" w:rsidRPr="00310497" w:rsidRDefault="00D1474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.10. Титульный лист должен быть оформлен </w:t>
      </w:r>
      <w:r w:rsidR="00873055" w:rsidRPr="0031049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согласно образцу</w:t>
      </w:r>
      <w:r w:rsidR="00C76901" w:rsidRPr="0031049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(Приложение 6) и содержать следующие сведения: полное название</w:t>
      </w:r>
      <w:r w:rsidR="00C76901" w:rsidRPr="0031049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учреждения; название учебного предмета; тема реферата; фамилия, имя,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отчество, класс автора реферата; фамилия, имя, отчество (инициалы)</w:t>
      </w:r>
      <w:r w:rsidR="00C76901" w:rsidRPr="0031049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научного руководителя или учителя, который проверил реферат; место и</w:t>
      </w:r>
      <w:r w:rsidR="00C76901" w:rsidRPr="0031049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год написания </w:t>
      </w:r>
      <w:proofErr w:type="gramStart"/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реферата .</w:t>
      </w:r>
      <w:proofErr w:type="gramEnd"/>
    </w:p>
    <w:p w:rsidR="00873055" w:rsidRPr="00310497" w:rsidRDefault="00D1474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.11. Заголовки глав (разделов) основной части реферата пишутся с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большой буквы, располагаются в середине строки, не подчёркиваются.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Допускается выделение жирным шрифтом. Точки в конце не ставятся. Если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заголовок включает несколько предложений, они разделяются точками.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Переносы слов в заголовках не допускаются.</w:t>
      </w:r>
    </w:p>
    <w:p w:rsidR="00873055" w:rsidRPr="00310497" w:rsidRDefault="00D1474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.12. Каждая структурная часть реферата (введение, основная часть,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з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аключение и т.д.) должна начинаться с новой страницы. Каждое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приложение помещается на новой странице.</w:t>
      </w:r>
    </w:p>
    <w:p w:rsidR="00873055" w:rsidRPr="00310497" w:rsidRDefault="00D1474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.13. Расстояние между названием главы (раздела) и последующим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текстом должно быть равно двум междустрочным интервалам.</w:t>
      </w:r>
    </w:p>
    <w:p w:rsidR="00873055" w:rsidRPr="00310497" w:rsidRDefault="00D1474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.14. В тексте реферата инициалы авторов указываются перед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фамилиями.</w:t>
      </w:r>
    </w:p>
    <w:p w:rsidR="00873055" w:rsidRPr="00310497" w:rsidRDefault="00D1474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.15. Все таблицы, если их несколько, нумеруются арабскими цифрами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в пределах всего текста. При оформлении таблиц слово таблица пишется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слева, указывается порядковый номер таблицы без значка № перед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цифрой, точка не ставится. Если в тексте одна таблица, то номер не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ставится и слово таблица не пишется. Таблицы снабжают тематическими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заголовками, которые располагают посередине страницы и пишут с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прописной буквы без точки на конце.</w:t>
      </w:r>
    </w:p>
    <w:p w:rsidR="00873055" w:rsidRPr="00310497" w:rsidRDefault="00D1474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.16. Все иллюстрации (чертежи, графики, схемы, диаграммы,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фотоснимки, рисунки и т.д.) должны быть пронумерованы арабскими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цифрами. Нумерация должна быть сквозной. Если иллюстрация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единственная, то она не нумеруется. Иллюстрация должна иметь название,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которое помещается под иллюстрацией. При оформлении рисунков и схем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слова рисунок и схема пишутся под ними и выделяются курсивом.</w:t>
      </w:r>
    </w:p>
    <w:p w:rsidR="00873055" w:rsidRPr="00310497" w:rsidRDefault="00D1474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.17. Цитаты обязательно заключаются в кавычки и приводятся в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грамматической форме источника с сохранением особенностей авторского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написания, включая авторские знаки. При цитировании текста с опусканием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одного или нескольких слов или предложений вместо изъятых (упущенных)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слов, предложений ставится многоточие.</w:t>
      </w:r>
    </w:p>
    <w:p w:rsidR="00873055" w:rsidRPr="00310497" w:rsidRDefault="00D1474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.18. Цитаты, факты, иллюстрации, приведённые в тексте, должны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сопровождаться сносками (ссылками) на источник. Ссылка может быть в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нижней части страницы под основным текстом под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соответствующим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порядковым номером (выходные данные источника, номер тома, части и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т.п., страницы) или в тексте работы после приведённой цитаты в скобках.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Если делается ссылка на произведение из библиографического списка, в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квадратных скобках указывается номер ссылки, соответствующий номеру</w:t>
      </w:r>
      <w:r w:rsidR="00C76901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произведения из библиографического списка, и страница(ы).</w:t>
      </w:r>
    </w:p>
    <w:p w:rsidR="00873055" w:rsidRPr="00310497" w:rsidRDefault="00D1474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.19. Список использованных источников и литературы составляется в</w:t>
      </w:r>
      <w:r w:rsidR="009E3608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алфавитном порядке по фамилиям авторов или по заглавиям книг</w:t>
      </w:r>
      <w:r w:rsidR="00873055" w:rsidRPr="0031049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При</w:t>
      </w:r>
      <w:r w:rsidR="009E3608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оформлении списка рекомендуется придерживаться следующего порядка:</w:t>
      </w:r>
      <w:r w:rsidR="009E3608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источники (нормативно-правовые акты, </w:t>
      </w:r>
      <w:proofErr w:type="gramStart"/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например</w:t>
      </w:r>
      <w:proofErr w:type="gramEnd"/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: законы, указы,</w:t>
      </w:r>
      <w:r w:rsidR="009E3608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манифесты, другие правительственные акты, постановления, приказы,</w:t>
      </w:r>
      <w:r w:rsidR="009E3608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международные договоры, меморандумы; архивные материалы),</w:t>
      </w:r>
      <w:r w:rsidR="009E3608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литература (монографии, книги, брошюры, периодические издания),</w:t>
      </w:r>
      <w:r w:rsidR="009E3608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интернет-сайты. Сначала источники и литература на русском языке, затем –</w:t>
      </w:r>
      <w:r w:rsidR="009E3608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на иностранных языках. Описание книги начинается с фамилии автора,</w:t>
      </w:r>
      <w:r w:rsidR="009E3608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если книга имеет авторов не более трёх. Если книга написана четырьмя и</w:t>
      </w:r>
      <w:r w:rsidR="009E3608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более авторами, описание книги даётся на заглавие (монографии, сборники</w:t>
      </w:r>
      <w:r w:rsidR="009E3608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и др.). При наличии нескольких работ одного автора их названия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располагаются по годам изданий (Приложение 7).</w:t>
      </w:r>
    </w:p>
    <w:p w:rsidR="00873055" w:rsidRPr="00310497" w:rsidRDefault="00D1474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.20. Каждое приложение к реферату начинается с нового листа,</w:t>
      </w:r>
      <w:r w:rsidR="009E3608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нумеруется. Страницы, на которых даны приложения, продолжают общ</w:t>
      </w:r>
      <w:r w:rsidR="009E3608" w:rsidRPr="00310497">
        <w:rPr>
          <w:rFonts w:ascii="Times New Roman" w:hAnsi="Times New Roman" w:cs="Times New Roman"/>
          <w:color w:val="000000"/>
          <w:sz w:val="24"/>
          <w:szCs w:val="24"/>
        </w:rPr>
        <w:t>ий текст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, но в общий объём реферата не включаются.</w:t>
      </w:r>
    </w:p>
    <w:p w:rsidR="00873055" w:rsidRDefault="00D1474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21. Листы реферата должны быть скреплены. Допускается</w:t>
      </w:r>
      <w:r w:rsidR="009E3608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брошюровка, скрепление скоросшивателем, использование папок с</w:t>
      </w:r>
      <w:r w:rsidR="009E3608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файлами.</w:t>
      </w:r>
    </w:p>
    <w:p w:rsidR="00D14748" w:rsidRPr="00310497" w:rsidRDefault="00D1474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3055" w:rsidRPr="00310497" w:rsidRDefault="00D1474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="00873055" w:rsidRPr="00310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Требования к оформлению учебных презентаций</w:t>
      </w:r>
    </w:p>
    <w:p w:rsidR="00873055" w:rsidRPr="00310497" w:rsidRDefault="00D1474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73055" w:rsidRPr="00310497">
        <w:rPr>
          <w:rFonts w:ascii="Times New Roman" w:hAnsi="Times New Roman" w:cs="Times New Roman"/>
          <w:sz w:val="24"/>
          <w:szCs w:val="24"/>
        </w:rPr>
        <w:t>.1. Презентация не должна быть менее 5 слайдов.</w:t>
      </w:r>
    </w:p>
    <w:p w:rsidR="00873055" w:rsidRPr="00310497" w:rsidRDefault="00D1474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73055" w:rsidRPr="00310497">
        <w:rPr>
          <w:rFonts w:ascii="Times New Roman" w:hAnsi="Times New Roman" w:cs="Times New Roman"/>
          <w:sz w:val="24"/>
          <w:szCs w:val="24"/>
        </w:rPr>
        <w:t>.2. Структура презентации:</w:t>
      </w:r>
    </w:p>
    <w:p w:rsidR="00873055" w:rsidRPr="00310497" w:rsidRDefault="00873055" w:rsidP="00F5112C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497">
        <w:rPr>
          <w:rFonts w:ascii="Times New Roman" w:hAnsi="Times New Roman" w:cs="Times New Roman"/>
          <w:sz w:val="24"/>
          <w:szCs w:val="24"/>
        </w:rPr>
        <w:t>титульный лист с указанием темы, ФИО автора, класс, ФИО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497">
        <w:rPr>
          <w:rFonts w:ascii="Times New Roman" w:hAnsi="Times New Roman" w:cs="Times New Roman"/>
          <w:sz w:val="24"/>
          <w:szCs w:val="24"/>
        </w:rPr>
        <w:t>руководителя, ОУ;</w:t>
      </w:r>
    </w:p>
    <w:p w:rsidR="00873055" w:rsidRPr="00310497" w:rsidRDefault="00873055" w:rsidP="00F5112C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497">
        <w:rPr>
          <w:rFonts w:ascii="Times New Roman" w:hAnsi="Times New Roman" w:cs="Times New Roman"/>
          <w:sz w:val="24"/>
          <w:szCs w:val="24"/>
        </w:rPr>
        <w:t xml:space="preserve">каждый слайд содержит </w:t>
      </w:r>
      <w:proofErr w:type="gramStart"/>
      <w:r w:rsidRPr="00310497">
        <w:rPr>
          <w:rFonts w:ascii="Times New Roman" w:hAnsi="Times New Roman" w:cs="Times New Roman"/>
          <w:sz w:val="24"/>
          <w:szCs w:val="24"/>
        </w:rPr>
        <w:t>кнопки &gt;</w:t>
      </w:r>
      <w:proofErr w:type="gramEnd"/>
      <w:r w:rsidRPr="00310497">
        <w:rPr>
          <w:rFonts w:ascii="Times New Roman" w:hAnsi="Times New Roman" w:cs="Times New Roman"/>
          <w:sz w:val="24"/>
          <w:szCs w:val="24"/>
        </w:rPr>
        <w:t>, &lt; возврата на предыдущий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497">
        <w:rPr>
          <w:rFonts w:ascii="Times New Roman" w:hAnsi="Times New Roman" w:cs="Times New Roman"/>
          <w:sz w:val="24"/>
          <w:szCs w:val="24"/>
        </w:rPr>
        <w:t>кадр;</w:t>
      </w:r>
    </w:p>
    <w:p w:rsidR="00873055" w:rsidRPr="00310497" w:rsidRDefault="00873055" w:rsidP="00F5112C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497">
        <w:rPr>
          <w:rFonts w:ascii="Times New Roman" w:hAnsi="Times New Roman" w:cs="Times New Roman"/>
          <w:sz w:val="24"/>
          <w:szCs w:val="24"/>
        </w:rPr>
        <w:t>гиперссылки на внешние Интернет-ресурсы (если необходимо).</w:t>
      </w:r>
    </w:p>
    <w:p w:rsidR="00873055" w:rsidRPr="00310497" w:rsidRDefault="00873055" w:rsidP="00F5112C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497">
        <w:rPr>
          <w:rFonts w:ascii="Times New Roman" w:hAnsi="Times New Roman" w:cs="Times New Roman"/>
          <w:sz w:val="24"/>
          <w:szCs w:val="24"/>
        </w:rPr>
        <w:t>глоссарий и список литературы.</w:t>
      </w:r>
    </w:p>
    <w:p w:rsidR="00873055" w:rsidRPr="00310497" w:rsidRDefault="00D1474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73055" w:rsidRPr="00310497">
        <w:rPr>
          <w:rFonts w:ascii="Times New Roman" w:hAnsi="Times New Roman" w:cs="Times New Roman"/>
          <w:sz w:val="24"/>
          <w:szCs w:val="24"/>
        </w:rPr>
        <w:t>.3. Требования к оформлению презентации: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497">
        <w:rPr>
          <w:rFonts w:ascii="Times New Roman" w:hAnsi="Times New Roman" w:cs="Times New Roman"/>
          <w:sz w:val="24"/>
          <w:szCs w:val="24"/>
        </w:rPr>
        <w:t>Стиль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497">
        <w:rPr>
          <w:rFonts w:ascii="Times New Roman" w:hAnsi="Times New Roman" w:cs="Times New Roman"/>
          <w:sz w:val="24"/>
          <w:szCs w:val="24"/>
        </w:rPr>
        <w:t>1. Единый стиль оформления.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497">
        <w:rPr>
          <w:rFonts w:ascii="Times New Roman" w:hAnsi="Times New Roman" w:cs="Times New Roman"/>
          <w:sz w:val="24"/>
          <w:szCs w:val="24"/>
        </w:rPr>
        <w:t>2. Вспомогательная информация (управляющие</w:t>
      </w:r>
      <w:r w:rsidR="009E3608" w:rsidRPr="00310497">
        <w:rPr>
          <w:rFonts w:ascii="Times New Roman" w:hAnsi="Times New Roman" w:cs="Times New Roman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sz w:val="24"/>
          <w:szCs w:val="24"/>
        </w:rPr>
        <w:t>кнопки) не должны преобладать над основной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497">
        <w:rPr>
          <w:rFonts w:ascii="Times New Roman" w:hAnsi="Times New Roman" w:cs="Times New Roman"/>
          <w:sz w:val="24"/>
          <w:szCs w:val="24"/>
        </w:rPr>
        <w:t>информацией (текстом, иллюстрациями).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497">
        <w:rPr>
          <w:rFonts w:ascii="Times New Roman" w:hAnsi="Times New Roman" w:cs="Times New Roman"/>
          <w:sz w:val="24"/>
          <w:szCs w:val="24"/>
        </w:rPr>
        <w:t>Фон</w:t>
      </w:r>
      <w:r w:rsidR="009E3608" w:rsidRPr="00310497">
        <w:rPr>
          <w:rFonts w:ascii="Times New Roman" w:hAnsi="Times New Roman" w:cs="Times New Roman"/>
          <w:sz w:val="24"/>
          <w:szCs w:val="24"/>
        </w:rPr>
        <w:t>:</w:t>
      </w:r>
      <w:r w:rsidRPr="00310497">
        <w:rPr>
          <w:rFonts w:ascii="Times New Roman" w:hAnsi="Times New Roman" w:cs="Times New Roman"/>
          <w:sz w:val="24"/>
          <w:szCs w:val="24"/>
        </w:rPr>
        <w:t xml:space="preserve"> </w:t>
      </w:r>
      <w:r w:rsidR="009E3608" w:rsidRPr="00310497">
        <w:rPr>
          <w:rFonts w:ascii="Times New Roman" w:hAnsi="Times New Roman" w:cs="Times New Roman"/>
          <w:sz w:val="24"/>
          <w:szCs w:val="24"/>
        </w:rPr>
        <w:t xml:space="preserve">предпочтительны спокойные </w:t>
      </w:r>
      <w:r w:rsidRPr="00310497">
        <w:rPr>
          <w:rFonts w:ascii="Times New Roman" w:hAnsi="Times New Roman" w:cs="Times New Roman"/>
          <w:sz w:val="24"/>
          <w:szCs w:val="24"/>
        </w:rPr>
        <w:t>холодные тона.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497">
        <w:rPr>
          <w:rFonts w:ascii="Times New Roman" w:hAnsi="Times New Roman" w:cs="Times New Roman"/>
          <w:sz w:val="24"/>
          <w:szCs w:val="24"/>
        </w:rPr>
        <w:t>Использование цвета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497">
        <w:rPr>
          <w:rFonts w:ascii="Times New Roman" w:hAnsi="Times New Roman" w:cs="Times New Roman"/>
          <w:sz w:val="24"/>
          <w:szCs w:val="24"/>
        </w:rPr>
        <w:t>1. На одном слайде рекомендуется использовать не</w:t>
      </w:r>
      <w:r w:rsidR="009E3608" w:rsidRPr="00310497">
        <w:rPr>
          <w:rFonts w:ascii="Times New Roman" w:hAnsi="Times New Roman" w:cs="Times New Roman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sz w:val="24"/>
          <w:szCs w:val="24"/>
        </w:rPr>
        <w:t>более трех цветов: один для фона, один для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497">
        <w:rPr>
          <w:rFonts w:ascii="Times New Roman" w:hAnsi="Times New Roman" w:cs="Times New Roman"/>
          <w:sz w:val="24"/>
          <w:szCs w:val="24"/>
        </w:rPr>
        <w:t>заголовка, один для текста.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497">
        <w:rPr>
          <w:rFonts w:ascii="Times New Roman" w:hAnsi="Times New Roman" w:cs="Times New Roman"/>
          <w:sz w:val="24"/>
          <w:szCs w:val="24"/>
        </w:rPr>
        <w:t>2. Для фона и текста используйте контрастные цвета.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497">
        <w:rPr>
          <w:rFonts w:ascii="Times New Roman" w:hAnsi="Times New Roman" w:cs="Times New Roman"/>
          <w:sz w:val="24"/>
          <w:szCs w:val="24"/>
        </w:rPr>
        <w:t>Анимационные</w:t>
      </w:r>
      <w:r w:rsidR="009E3608" w:rsidRPr="00310497">
        <w:rPr>
          <w:rFonts w:ascii="Times New Roman" w:hAnsi="Times New Roman" w:cs="Times New Roman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sz w:val="24"/>
          <w:szCs w:val="24"/>
        </w:rPr>
        <w:t>эффекты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497">
        <w:rPr>
          <w:rFonts w:ascii="Times New Roman" w:hAnsi="Times New Roman" w:cs="Times New Roman"/>
          <w:sz w:val="24"/>
          <w:szCs w:val="24"/>
        </w:rPr>
        <w:t>Нельзя злоупотреблять различными</w:t>
      </w:r>
      <w:r w:rsidR="009E3608" w:rsidRPr="00310497">
        <w:rPr>
          <w:rFonts w:ascii="Times New Roman" w:hAnsi="Times New Roman" w:cs="Times New Roman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sz w:val="24"/>
          <w:szCs w:val="24"/>
        </w:rPr>
        <w:t>анимационными эффектами, они не должны</w:t>
      </w:r>
      <w:r w:rsidR="009E3608" w:rsidRPr="00310497">
        <w:rPr>
          <w:rFonts w:ascii="Times New Roman" w:hAnsi="Times New Roman" w:cs="Times New Roman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sz w:val="24"/>
          <w:szCs w:val="24"/>
        </w:rPr>
        <w:t>отвлекать внимание от содержания информации на</w:t>
      </w:r>
      <w:r w:rsidR="009E3608" w:rsidRPr="00310497">
        <w:rPr>
          <w:rFonts w:ascii="Times New Roman" w:hAnsi="Times New Roman" w:cs="Times New Roman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sz w:val="24"/>
          <w:szCs w:val="24"/>
        </w:rPr>
        <w:t>слайде.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497">
        <w:rPr>
          <w:rFonts w:ascii="Times New Roman" w:hAnsi="Times New Roman" w:cs="Times New Roman"/>
          <w:sz w:val="24"/>
          <w:szCs w:val="24"/>
        </w:rPr>
        <w:t>Расположение</w:t>
      </w:r>
      <w:r w:rsidR="009E3608" w:rsidRPr="00310497">
        <w:rPr>
          <w:rFonts w:ascii="Times New Roman" w:hAnsi="Times New Roman" w:cs="Times New Roman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sz w:val="24"/>
          <w:szCs w:val="24"/>
        </w:rPr>
        <w:t>информации на</w:t>
      </w:r>
      <w:r w:rsidR="009E3608" w:rsidRPr="00310497">
        <w:rPr>
          <w:rFonts w:ascii="Times New Roman" w:hAnsi="Times New Roman" w:cs="Times New Roman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sz w:val="24"/>
          <w:szCs w:val="24"/>
        </w:rPr>
        <w:t>странице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497">
        <w:rPr>
          <w:rFonts w:ascii="Times New Roman" w:hAnsi="Times New Roman" w:cs="Times New Roman"/>
          <w:sz w:val="24"/>
          <w:szCs w:val="24"/>
        </w:rPr>
        <w:t>1. Предпочтительно горизонтальное расположение</w:t>
      </w:r>
      <w:r w:rsidR="009E3608" w:rsidRPr="00310497">
        <w:rPr>
          <w:rFonts w:ascii="Times New Roman" w:hAnsi="Times New Roman" w:cs="Times New Roman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sz w:val="24"/>
          <w:szCs w:val="24"/>
        </w:rPr>
        <w:t>информации.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497">
        <w:rPr>
          <w:rFonts w:ascii="Times New Roman" w:hAnsi="Times New Roman" w:cs="Times New Roman"/>
          <w:sz w:val="24"/>
          <w:szCs w:val="24"/>
        </w:rPr>
        <w:t>2. Наиболее важная информация должна</w:t>
      </w:r>
      <w:r w:rsidR="009E3608" w:rsidRPr="00310497">
        <w:rPr>
          <w:rFonts w:ascii="Times New Roman" w:hAnsi="Times New Roman" w:cs="Times New Roman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sz w:val="24"/>
          <w:szCs w:val="24"/>
        </w:rPr>
        <w:t>располагаться в центре экрана.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497">
        <w:rPr>
          <w:rFonts w:ascii="Times New Roman" w:hAnsi="Times New Roman" w:cs="Times New Roman"/>
          <w:sz w:val="24"/>
          <w:szCs w:val="24"/>
        </w:rPr>
        <w:t>3. Если на слайде располагается картинка, надпись</w:t>
      </w:r>
      <w:r w:rsidR="009E3608" w:rsidRPr="00310497">
        <w:rPr>
          <w:rFonts w:ascii="Times New Roman" w:hAnsi="Times New Roman" w:cs="Times New Roman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sz w:val="24"/>
          <w:szCs w:val="24"/>
        </w:rPr>
        <w:t>должна располагаться под ней.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497">
        <w:rPr>
          <w:rFonts w:ascii="Times New Roman" w:hAnsi="Times New Roman" w:cs="Times New Roman"/>
          <w:sz w:val="24"/>
          <w:szCs w:val="24"/>
        </w:rPr>
        <w:t>Шрифты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497">
        <w:rPr>
          <w:rFonts w:ascii="Times New Roman" w:hAnsi="Times New Roman" w:cs="Times New Roman"/>
          <w:sz w:val="24"/>
          <w:szCs w:val="24"/>
        </w:rPr>
        <w:t>1. Для заголовков – не менее 24.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497">
        <w:rPr>
          <w:rFonts w:ascii="Times New Roman" w:hAnsi="Times New Roman" w:cs="Times New Roman"/>
          <w:sz w:val="24"/>
          <w:szCs w:val="24"/>
        </w:rPr>
        <w:t>2. Для информации не менее 18.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497">
        <w:rPr>
          <w:rFonts w:ascii="Times New Roman" w:hAnsi="Times New Roman" w:cs="Times New Roman"/>
          <w:sz w:val="24"/>
          <w:szCs w:val="24"/>
        </w:rPr>
        <w:t>3. Шрифты без засечек легче читать с большого</w:t>
      </w:r>
      <w:r w:rsidR="009E3608" w:rsidRPr="00310497">
        <w:rPr>
          <w:rFonts w:ascii="Times New Roman" w:hAnsi="Times New Roman" w:cs="Times New Roman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sz w:val="24"/>
          <w:szCs w:val="24"/>
        </w:rPr>
        <w:t>расстояния.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497">
        <w:rPr>
          <w:rFonts w:ascii="Times New Roman" w:hAnsi="Times New Roman" w:cs="Times New Roman"/>
          <w:sz w:val="24"/>
          <w:szCs w:val="24"/>
        </w:rPr>
        <w:t>4. Нельзя смешивать разные типы шрифтов в одной</w:t>
      </w:r>
      <w:r w:rsidR="009E3608" w:rsidRPr="00310497">
        <w:rPr>
          <w:rFonts w:ascii="Times New Roman" w:hAnsi="Times New Roman" w:cs="Times New Roman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sz w:val="24"/>
          <w:szCs w:val="24"/>
        </w:rPr>
        <w:t>презентации.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497">
        <w:rPr>
          <w:rFonts w:ascii="Times New Roman" w:hAnsi="Times New Roman" w:cs="Times New Roman"/>
          <w:sz w:val="24"/>
          <w:szCs w:val="24"/>
        </w:rPr>
        <w:t>5. Для выделения информации следует использовать</w:t>
      </w:r>
      <w:r w:rsidR="009E3608" w:rsidRPr="00310497">
        <w:rPr>
          <w:rFonts w:ascii="Times New Roman" w:hAnsi="Times New Roman" w:cs="Times New Roman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sz w:val="24"/>
          <w:szCs w:val="24"/>
        </w:rPr>
        <w:t>жирный шрифт, курсив или подчеркивание.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497">
        <w:rPr>
          <w:rFonts w:ascii="Times New Roman" w:hAnsi="Times New Roman" w:cs="Times New Roman"/>
          <w:sz w:val="24"/>
          <w:szCs w:val="24"/>
        </w:rPr>
        <w:t>6. Нельзя злоупотреблять прописными буквами (они</w:t>
      </w:r>
      <w:r w:rsidR="009E3608" w:rsidRPr="00310497">
        <w:rPr>
          <w:rFonts w:ascii="Times New Roman" w:hAnsi="Times New Roman" w:cs="Times New Roman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sz w:val="24"/>
          <w:szCs w:val="24"/>
        </w:rPr>
        <w:t>читаются хуже строчных).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497">
        <w:rPr>
          <w:rFonts w:ascii="Times New Roman" w:hAnsi="Times New Roman" w:cs="Times New Roman"/>
          <w:sz w:val="24"/>
          <w:szCs w:val="24"/>
        </w:rPr>
        <w:lastRenderedPageBreak/>
        <w:t>Способы выделения</w:t>
      </w:r>
      <w:r w:rsidR="009E3608" w:rsidRPr="00310497">
        <w:rPr>
          <w:rFonts w:ascii="Times New Roman" w:hAnsi="Times New Roman" w:cs="Times New Roman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sz w:val="24"/>
          <w:szCs w:val="24"/>
        </w:rPr>
        <w:t>информации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497">
        <w:rPr>
          <w:rFonts w:ascii="Times New Roman" w:hAnsi="Times New Roman" w:cs="Times New Roman"/>
          <w:sz w:val="24"/>
          <w:szCs w:val="24"/>
        </w:rPr>
        <w:t>Можно использовать:</w:t>
      </w:r>
    </w:p>
    <w:p w:rsidR="00873055" w:rsidRPr="00310497" w:rsidRDefault="009E360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497">
        <w:rPr>
          <w:rFonts w:ascii="Times New Roman" w:hAnsi="Times New Roman" w:cs="Times New Roman"/>
          <w:sz w:val="24"/>
          <w:szCs w:val="24"/>
        </w:rPr>
        <w:t>1. Р</w:t>
      </w:r>
      <w:r w:rsidR="00873055" w:rsidRPr="00310497">
        <w:rPr>
          <w:rFonts w:ascii="Times New Roman" w:hAnsi="Times New Roman" w:cs="Times New Roman"/>
          <w:sz w:val="24"/>
          <w:szCs w:val="24"/>
        </w:rPr>
        <w:t>амки;</w:t>
      </w:r>
      <w:r w:rsidRPr="00310497">
        <w:rPr>
          <w:rFonts w:ascii="Times New Roman" w:hAnsi="Times New Roman" w:cs="Times New Roman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sz w:val="24"/>
          <w:szCs w:val="24"/>
        </w:rPr>
        <w:t xml:space="preserve"> границы, заливку;</w:t>
      </w:r>
    </w:p>
    <w:p w:rsidR="00873055" w:rsidRPr="00310497" w:rsidRDefault="009E360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497">
        <w:rPr>
          <w:rFonts w:ascii="Times New Roman" w:hAnsi="Times New Roman" w:cs="Times New Roman"/>
          <w:sz w:val="24"/>
          <w:szCs w:val="24"/>
        </w:rPr>
        <w:t>2. Ш</w:t>
      </w:r>
      <w:r w:rsidR="00873055" w:rsidRPr="00310497">
        <w:rPr>
          <w:rFonts w:ascii="Times New Roman" w:hAnsi="Times New Roman" w:cs="Times New Roman"/>
          <w:sz w:val="24"/>
          <w:szCs w:val="24"/>
        </w:rPr>
        <w:t>триховку, стрелки;</w:t>
      </w:r>
    </w:p>
    <w:p w:rsidR="00873055" w:rsidRPr="00310497" w:rsidRDefault="009E360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497">
        <w:rPr>
          <w:rFonts w:ascii="Times New Roman" w:hAnsi="Times New Roman" w:cs="Times New Roman"/>
          <w:sz w:val="24"/>
          <w:szCs w:val="24"/>
        </w:rPr>
        <w:t>3. Р</w:t>
      </w:r>
      <w:r w:rsidR="00873055" w:rsidRPr="00310497">
        <w:rPr>
          <w:rFonts w:ascii="Times New Roman" w:hAnsi="Times New Roman" w:cs="Times New Roman"/>
          <w:sz w:val="24"/>
          <w:szCs w:val="24"/>
        </w:rPr>
        <w:t>исунки, диаграммы;</w:t>
      </w:r>
    </w:p>
    <w:p w:rsidR="00873055" w:rsidRPr="00310497" w:rsidRDefault="009E360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497">
        <w:rPr>
          <w:rFonts w:ascii="Times New Roman" w:hAnsi="Times New Roman" w:cs="Times New Roman"/>
          <w:sz w:val="24"/>
          <w:szCs w:val="24"/>
        </w:rPr>
        <w:t>4. С</w:t>
      </w:r>
      <w:r w:rsidR="00873055" w:rsidRPr="00310497">
        <w:rPr>
          <w:rFonts w:ascii="Times New Roman" w:hAnsi="Times New Roman" w:cs="Times New Roman"/>
          <w:sz w:val="24"/>
          <w:szCs w:val="24"/>
        </w:rPr>
        <w:t>хемы для иллюстрации наиболее важных фактов.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497">
        <w:rPr>
          <w:rFonts w:ascii="Times New Roman" w:hAnsi="Times New Roman" w:cs="Times New Roman"/>
          <w:sz w:val="24"/>
          <w:szCs w:val="24"/>
        </w:rPr>
        <w:t>Объем информации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497">
        <w:rPr>
          <w:rFonts w:ascii="Times New Roman" w:hAnsi="Times New Roman" w:cs="Times New Roman"/>
          <w:sz w:val="24"/>
          <w:szCs w:val="24"/>
        </w:rPr>
        <w:t>1. Слайд не должен содержать слишком большой</w:t>
      </w:r>
      <w:r w:rsidR="009E3608" w:rsidRPr="00310497">
        <w:rPr>
          <w:rFonts w:ascii="Times New Roman" w:hAnsi="Times New Roman" w:cs="Times New Roman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sz w:val="24"/>
          <w:szCs w:val="24"/>
        </w:rPr>
        <w:t>объем информации.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497">
        <w:rPr>
          <w:rFonts w:ascii="Times New Roman" w:hAnsi="Times New Roman" w:cs="Times New Roman"/>
          <w:sz w:val="24"/>
          <w:szCs w:val="24"/>
        </w:rPr>
        <w:t>2. Наибольшая эффективность достигается тогда,</w:t>
      </w:r>
      <w:r w:rsidR="009E3608" w:rsidRPr="00310497">
        <w:rPr>
          <w:rFonts w:ascii="Times New Roman" w:hAnsi="Times New Roman" w:cs="Times New Roman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sz w:val="24"/>
          <w:szCs w:val="24"/>
        </w:rPr>
        <w:t>когда ключевые пункты отображаются по одному на</w:t>
      </w:r>
      <w:r w:rsidR="009E3608" w:rsidRPr="00310497">
        <w:rPr>
          <w:rFonts w:ascii="Times New Roman" w:hAnsi="Times New Roman" w:cs="Times New Roman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sz w:val="24"/>
          <w:szCs w:val="24"/>
        </w:rPr>
        <w:t>каждом отдельном слайде.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497">
        <w:rPr>
          <w:rFonts w:ascii="Times New Roman" w:hAnsi="Times New Roman" w:cs="Times New Roman"/>
          <w:sz w:val="24"/>
          <w:szCs w:val="24"/>
        </w:rPr>
        <w:t>Виды слайдов</w:t>
      </w:r>
    </w:p>
    <w:p w:rsid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497">
        <w:rPr>
          <w:rFonts w:ascii="Times New Roman" w:hAnsi="Times New Roman" w:cs="Times New Roman"/>
          <w:sz w:val="24"/>
          <w:szCs w:val="24"/>
        </w:rPr>
        <w:t>Для обеспечения разнообразия следует</w:t>
      </w:r>
      <w:r w:rsidR="009E3608" w:rsidRPr="00310497">
        <w:rPr>
          <w:rFonts w:ascii="Times New Roman" w:hAnsi="Times New Roman" w:cs="Times New Roman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sz w:val="24"/>
          <w:szCs w:val="24"/>
        </w:rPr>
        <w:t>использовать разные виды слайдов (с текстом, с</w:t>
      </w:r>
      <w:r w:rsidR="009E3608" w:rsidRPr="00310497">
        <w:rPr>
          <w:rFonts w:ascii="Times New Roman" w:hAnsi="Times New Roman" w:cs="Times New Roman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sz w:val="24"/>
          <w:szCs w:val="24"/>
        </w:rPr>
        <w:t>таблицами, с изображениями).</w:t>
      </w:r>
    </w:p>
    <w:p w:rsidR="00D14748" w:rsidRPr="00310497" w:rsidRDefault="00D1474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73055" w:rsidRPr="00310497" w:rsidRDefault="00D14748" w:rsidP="00F511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10</w:t>
      </w:r>
      <w:r w:rsidR="00873055" w:rsidRPr="00310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Требования к оформлению учебных исследовательских проектов</w:t>
      </w:r>
    </w:p>
    <w:p w:rsidR="00873055" w:rsidRPr="00310497" w:rsidRDefault="00D1474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.1. Исследовательский проект представляет собой самостоятельно</w:t>
      </w:r>
      <w:r w:rsidR="009E3608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проведенное исследование учащегося, раскрывающее его знания и умение</w:t>
      </w:r>
      <w:r w:rsidR="009E3608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их применять для решения конкретных практических задач. Работа должна</w:t>
      </w:r>
      <w:r w:rsidR="009E3608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носить логически завершенный характер и демонстрировать способность</w:t>
      </w:r>
      <w:r w:rsidR="009E3608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учащегося грамотно пользоваться специальной терминологией, ясно</w:t>
      </w:r>
      <w:r w:rsidR="009E3608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излагать свои мысли, аргументировать предложения.</w:t>
      </w:r>
    </w:p>
    <w:p w:rsidR="00873055" w:rsidRPr="00310497" w:rsidRDefault="00D1474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.2. Задачами работы над проектом являются:</w:t>
      </w:r>
    </w:p>
    <w:p w:rsidR="00D14748" w:rsidRDefault="00873055" w:rsidP="00D14748">
      <w:pPr>
        <w:pStyle w:val="a3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развитие навыков самостоятельной исследовательской деятельности и</w:t>
      </w:r>
      <w:r w:rsidR="009E3608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их применение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решению актуальных практических задач;</w:t>
      </w:r>
    </w:p>
    <w:p w:rsidR="00D14748" w:rsidRDefault="00873055" w:rsidP="00D14748">
      <w:pPr>
        <w:pStyle w:val="a3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748">
        <w:rPr>
          <w:rFonts w:ascii="Times New Roman" w:hAnsi="Times New Roman" w:cs="Times New Roman"/>
          <w:color w:val="000000"/>
          <w:sz w:val="24"/>
          <w:szCs w:val="24"/>
        </w:rPr>
        <w:t>проведение анализа существующих в отечественной и зарубежной науке</w:t>
      </w:r>
      <w:r w:rsidR="009E3608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теоретических подходов в области выполняемого исследования;</w:t>
      </w:r>
    </w:p>
    <w:p w:rsidR="00D14748" w:rsidRDefault="00873055" w:rsidP="00D14748">
      <w:pPr>
        <w:pStyle w:val="a3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748">
        <w:rPr>
          <w:rFonts w:ascii="Times New Roman" w:hAnsi="Times New Roman" w:cs="Times New Roman"/>
          <w:color w:val="000000"/>
          <w:sz w:val="24"/>
          <w:szCs w:val="24"/>
        </w:rPr>
        <w:t>проведение самостоятельного исследования по выбранной</w:t>
      </w:r>
      <w:r w:rsid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проблематике;</w:t>
      </w:r>
    </w:p>
    <w:p w:rsidR="00D14748" w:rsidRDefault="00873055" w:rsidP="00D14748">
      <w:pPr>
        <w:pStyle w:val="a3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748">
        <w:rPr>
          <w:rFonts w:ascii="Times New Roman" w:hAnsi="Times New Roman" w:cs="Times New Roman"/>
          <w:color w:val="000000"/>
          <w:sz w:val="24"/>
          <w:szCs w:val="24"/>
        </w:rPr>
        <w:t>систематизация и анализ полученные в ходе исследования данных;</w:t>
      </w:r>
    </w:p>
    <w:p w:rsidR="00873055" w:rsidRPr="00D14748" w:rsidRDefault="00873055" w:rsidP="00D14748">
      <w:pPr>
        <w:pStyle w:val="a3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748">
        <w:rPr>
          <w:rFonts w:ascii="Times New Roman" w:hAnsi="Times New Roman" w:cs="Times New Roman"/>
          <w:color w:val="000000"/>
          <w:sz w:val="24"/>
          <w:szCs w:val="24"/>
        </w:rPr>
        <w:t>представление и защита проекта.</w:t>
      </w:r>
    </w:p>
    <w:p w:rsidR="00873055" w:rsidRPr="00310497" w:rsidRDefault="00D1474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.3. Защита исследовательского проекта – представление, обоснование</w:t>
      </w:r>
      <w:r w:rsidR="009E3608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целенаправленной деятельности теоретического и практического характера</w:t>
      </w:r>
      <w:r w:rsidR="009E3608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в той или иной области знания (научном направлении), предполагающая</w:t>
      </w:r>
      <w:r w:rsidR="009E3608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самостоятельное изучение и анализ </w:t>
      </w:r>
      <w:r w:rsidR="009E3608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литературных источников,</w:t>
      </w:r>
      <w:r w:rsidR="009E3608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наблюдения, эксперименты, анализ проделанной работы.</w:t>
      </w:r>
    </w:p>
    <w:p w:rsidR="00873055" w:rsidRPr="00310497" w:rsidRDefault="00D1474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.4. Основными требованиями к учебным исследовательским проектам</w:t>
      </w:r>
      <w:r w:rsidR="009E3608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являются: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- наличие значимой в исследовательском творческом плане</w:t>
      </w:r>
      <w:r w:rsidR="009E3608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проблемы/задачи, требующей интегрированного знания,</w:t>
      </w:r>
      <w:r w:rsidR="009E3608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исследовательского поиска ее решения;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- практическая, теоретическая, познавательная значимость предполагаемых</w:t>
      </w:r>
      <w:r w:rsidR="009E3608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результатов;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- самостоятельная (индивидуальная, групповая) деятельность учащихся –</w:t>
      </w:r>
      <w:r w:rsidR="009E3608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авторов проекта;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- структурированность содержательной части проекта (с указанием</w:t>
      </w:r>
      <w:r w:rsidR="009E3608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поэтапных результатов);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- соблюдение в ходе исследования определенной последовательности</w:t>
      </w:r>
      <w:r w:rsidR="009E3608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действий:</w:t>
      </w:r>
    </w:p>
    <w:p w:rsidR="00873055" w:rsidRPr="00310497" w:rsidRDefault="00873055" w:rsidP="00F5112C">
      <w:pPr>
        <w:pStyle w:val="a3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определение проблемы и вытекающих из нее задач исследования;</w:t>
      </w:r>
    </w:p>
    <w:p w:rsidR="00873055" w:rsidRPr="00310497" w:rsidRDefault="00873055" w:rsidP="00F5112C">
      <w:pPr>
        <w:pStyle w:val="a3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выдвижение гипотезы;</w:t>
      </w:r>
    </w:p>
    <w:p w:rsidR="00873055" w:rsidRPr="00310497" w:rsidRDefault="00873055" w:rsidP="00F5112C">
      <w:pPr>
        <w:pStyle w:val="a3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выбор и описание методов исследования;</w:t>
      </w:r>
    </w:p>
    <w:p w:rsidR="00873055" w:rsidRPr="00310497" w:rsidRDefault="00873055" w:rsidP="00F5112C">
      <w:pPr>
        <w:pStyle w:val="a3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выбор способов оформления конечных результатов (презентаций,</w:t>
      </w:r>
      <w:r w:rsidR="009E3608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защиты, творческих отчетов и пр.);</w:t>
      </w:r>
    </w:p>
    <w:p w:rsidR="00873055" w:rsidRPr="00310497" w:rsidRDefault="00873055" w:rsidP="00F5112C">
      <w:pPr>
        <w:pStyle w:val="a3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проведение наблюдений и экспериментов;</w:t>
      </w:r>
    </w:p>
    <w:p w:rsidR="00873055" w:rsidRPr="00310497" w:rsidRDefault="00873055" w:rsidP="00F5112C">
      <w:pPr>
        <w:pStyle w:val="a3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сбор, систематизация и анализ полученных данных;</w:t>
      </w:r>
    </w:p>
    <w:p w:rsidR="00873055" w:rsidRPr="00310497" w:rsidRDefault="00873055" w:rsidP="00F5112C">
      <w:pPr>
        <w:pStyle w:val="a3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подведение итогов, оформление результатов, их презентация;</w:t>
      </w:r>
    </w:p>
    <w:p w:rsidR="00873055" w:rsidRPr="00310497" w:rsidRDefault="00873055" w:rsidP="00F5112C">
      <w:pPr>
        <w:pStyle w:val="a3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выводы, выдвижение новых проблем исследования.</w:t>
      </w:r>
    </w:p>
    <w:p w:rsidR="00873055" w:rsidRPr="00310497" w:rsidRDefault="00D1474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5. Существует единый алгоритм, который отражает этапы работы над</w:t>
      </w:r>
      <w:r w:rsidR="009E3608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научно-исследовательской проблемой специалиста любого уровня:</w:t>
      </w:r>
    </w:p>
    <w:p w:rsidR="00873055" w:rsidRPr="00310497" w:rsidRDefault="00873055" w:rsidP="00F5112C">
      <w:pPr>
        <w:pStyle w:val="a3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выбор проблемы. В науке под проблемой понимается противоречивая</w:t>
      </w:r>
      <w:r w:rsidR="009E3608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ситуация, возникающая в результате открытия новых фактов, которые</w:t>
      </w:r>
      <w:r w:rsidR="009E3608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явно не укладываются в рамки прежних теоретических положений.</w:t>
      </w:r>
    </w:p>
    <w:p w:rsidR="00873055" w:rsidRPr="00310497" w:rsidRDefault="0089027D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Выдвижение уча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щимися проблемы для своего научного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исследования должно основываться на фактах окружающего мира.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Наблюдение и анализ взаимодействия человека с природой, техникой,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информационными системами, обществом, другими людьми, а также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самопознание может способствовать открытию школьником для себя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проблемной ситуации, которая требует изучения;</w:t>
      </w:r>
    </w:p>
    <w:p w:rsidR="00873055" w:rsidRPr="00310497" w:rsidRDefault="00873055" w:rsidP="00F5112C">
      <w:pPr>
        <w:pStyle w:val="a3"/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сбор информации об уже имеющихся в науке знаниях по изучаемой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проблематике;</w:t>
      </w:r>
    </w:p>
    <w:p w:rsidR="00873055" w:rsidRPr="00310497" w:rsidRDefault="00873055" w:rsidP="00F5112C">
      <w:pPr>
        <w:pStyle w:val="a3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анализ и обобщение полученных знаний по проблеме;</w:t>
      </w:r>
    </w:p>
    <w:p w:rsidR="00873055" w:rsidRPr="00310497" w:rsidRDefault="00873055" w:rsidP="00F5112C">
      <w:pPr>
        <w:pStyle w:val="a3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разработка концепции и планирование исследования;</w:t>
      </w:r>
    </w:p>
    <w:p w:rsidR="00873055" w:rsidRPr="00310497" w:rsidRDefault="00873055" w:rsidP="00F5112C">
      <w:pPr>
        <w:pStyle w:val="a3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подбор методов и методик осуществления исследования;</w:t>
      </w:r>
    </w:p>
    <w:p w:rsidR="00873055" w:rsidRPr="00310497" w:rsidRDefault="00873055" w:rsidP="00F5112C">
      <w:pPr>
        <w:pStyle w:val="a3"/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проведение исследования;</w:t>
      </w:r>
    </w:p>
    <w:p w:rsidR="00873055" w:rsidRPr="00310497" w:rsidRDefault="00873055" w:rsidP="00F5112C">
      <w:pPr>
        <w:pStyle w:val="a3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обработка полученных данных;</w:t>
      </w:r>
    </w:p>
    <w:p w:rsidR="00873055" w:rsidRPr="00310497" w:rsidRDefault="00873055" w:rsidP="00F5112C">
      <w:pPr>
        <w:pStyle w:val="a3"/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письменное оформление теоретического и эмпирического материала в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виде целостного текста;</w:t>
      </w:r>
    </w:p>
    <w:p w:rsidR="00873055" w:rsidRPr="00310497" w:rsidRDefault="00873055" w:rsidP="00F5112C">
      <w:pPr>
        <w:pStyle w:val="a3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представление работы на рецензирование;</w:t>
      </w:r>
    </w:p>
    <w:p w:rsidR="00873055" w:rsidRPr="00310497" w:rsidRDefault="00873055" w:rsidP="00F5112C">
      <w:pPr>
        <w:pStyle w:val="a3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представление к защите и защита работы.</w:t>
      </w:r>
    </w:p>
    <w:p w:rsidR="00873055" w:rsidRPr="00310497" w:rsidRDefault="00D1474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.6. Структура работы должна быть представлена следующим образом:</w:t>
      </w:r>
    </w:p>
    <w:p w:rsidR="00873055" w:rsidRPr="00310497" w:rsidRDefault="00873055" w:rsidP="00F5112C">
      <w:pPr>
        <w:pStyle w:val="a3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титульный лист;</w:t>
      </w:r>
    </w:p>
    <w:p w:rsidR="00873055" w:rsidRPr="00310497" w:rsidRDefault="00873055" w:rsidP="00F5112C">
      <w:pPr>
        <w:pStyle w:val="a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оглавление;</w:t>
      </w:r>
    </w:p>
    <w:p w:rsidR="00873055" w:rsidRPr="00310497" w:rsidRDefault="00873055" w:rsidP="00F5112C">
      <w:pPr>
        <w:pStyle w:val="a3"/>
        <w:numPr>
          <w:ilvl w:val="0"/>
          <w:numId w:val="66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введение;</w:t>
      </w:r>
    </w:p>
    <w:p w:rsidR="00873055" w:rsidRPr="00310497" w:rsidRDefault="00873055" w:rsidP="00F5112C">
      <w:pPr>
        <w:pStyle w:val="a3"/>
        <w:numPr>
          <w:ilvl w:val="0"/>
          <w:numId w:val="67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главы основной части;</w:t>
      </w:r>
    </w:p>
    <w:p w:rsidR="00873055" w:rsidRPr="00310497" w:rsidRDefault="00873055" w:rsidP="00F5112C">
      <w:pPr>
        <w:pStyle w:val="a3"/>
        <w:numPr>
          <w:ilvl w:val="0"/>
          <w:numId w:val="6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выводы;</w:t>
      </w:r>
    </w:p>
    <w:p w:rsidR="00873055" w:rsidRPr="00310497" w:rsidRDefault="00873055" w:rsidP="00F5112C">
      <w:pPr>
        <w:pStyle w:val="a3"/>
        <w:numPr>
          <w:ilvl w:val="0"/>
          <w:numId w:val="69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заключение;</w:t>
      </w:r>
    </w:p>
    <w:p w:rsidR="00873055" w:rsidRPr="00310497" w:rsidRDefault="00873055" w:rsidP="00F5112C">
      <w:pPr>
        <w:pStyle w:val="a3"/>
        <w:numPr>
          <w:ilvl w:val="0"/>
          <w:numId w:val="70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список литературы;</w:t>
      </w:r>
    </w:p>
    <w:p w:rsidR="00873055" w:rsidRPr="00310497" w:rsidRDefault="00873055" w:rsidP="00F5112C">
      <w:pPr>
        <w:pStyle w:val="a3"/>
        <w:numPr>
          <w:ilvl w:val="0"/>
          <w:numId w:val="7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приложения.</w:t>
      </w:r>
    </w:p>
    <w:p w:rsidR="00873055" w:rsidRPr="00310497" w:rsidRDefault="00D1474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.7.Титульный лист является первой страницей научно-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исследовательской работы и заполняется по определенным правилам. В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верхнем поле указывается полное наименование министерства, учебного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заведения, на базе которых осуществляется исследование. В среднем поле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дается заглавие работы, которое оформляется без слова «тема» и в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кавычки не заключается. Ниже, ближе к правому краю титульного листа,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указываются фамилия, имя, отчество исполнителя, класс, ОУ, и далее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фиксируется фамилия, имя, отчество руководителя, его научное звание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(если имеется) и должность (учителю указать предмет и категорию), место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работы. В нижнем поле указываются местонахождение учебного заведения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и год написания работы (Приложение 8).</w:t>
      </w:r>
    </w:p>
    <w:p w:rsidR="00873055" w:rsidRPr="00310497" w:rsidRDefault="00D14748" w:rsidP="00D147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.8. Оглавление помещается на второй странице. В нем приводятся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названия глав и параграфов с указанием страниц, с которых они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начинаются. Заголовки оглавления должны точно повторять название глав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и параграфов в тексте.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При оформлении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заголовки ступеней одинакового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уровня необходимо располагать друг под другом. Заголовки каждой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последующей ступени смещаются на пять знаков вправо по отношению к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заголовкам предыдущей ступени. Все они начинаются с заглавной буквы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без точки в конце. Номера страниц фиксируются в правом столбце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содержания.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Главы и параграфы нумеруются по многоуровневой системе, то есть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обозначаются цифровыми номерами, содержащими во всех ступенях номер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своей рубрики и рубрики, которой они подчинены. Введение и заключение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не нумеруются.</w:t>
      </w:r>
    </w:p>
    <w:p w:rsidR="00873055" w:rsidRPr="00310497" w:rsidRDefault="00D14748" w:rsidP="00D147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.9. Во введении фиксируется проблема, актуальность, практическая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значимость исследования; определяются объект и предмет исследования;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указываются цель и задачи исследования; коротко перечисляются методы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работы. 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Все перечисленные выше со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ставляющие введения должны быть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взаимосвязаны.</w:t>
      </w:r>
    </w:p>
    <w:p w:rsidR="00873055" w:rsidRPr="00310497" w:rsidRDefault="00873055" w:rsidP="00D147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Работа начинается с постановки проблемы, которая определяет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направление в организации исследования, и представляет собой знания не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о непосредственной предметной реальности, а о состоянии знания об этой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реальности. Ставя проблему, исследо</w:t>
      </w:r>
      <w:r w:rsidR="00D14748">
        <w:rPr>
          <w:rFonts w:ascii="Times New Roman" w:hAnsi="Times New Roman" w:cs="Times New Roman"/>
          <w:color w:val="000000"/>
          <w:sz w:val="24"/>
          <w:szCs w:val="24"/>
        </w:rPr>
        <w:t xml:space="preserve">ватель отвечает на вопрос: «Что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нужно изучить из того, что раньше не было изучено?» В процессе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формулирования проблемы важное значение имеет постановка вопросов и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определение противоречий.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Выдвижение проблемы предполагает обоснование актуальности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исследования. При ее формулировании необходимо дать ответ на вопрос: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почему данную проблему нужно изучать в настоящее время?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После определения актуальности необходимо определить объект и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предмет исследования.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В литературе можно встретить трактов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понятия объекта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исследования в двух значениях. Во-первых, объект исследования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интерпретируется как процесс, на который направлено познание, или как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явление, порождающее проблемную ситуацию и избранное для изучения.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Во-вторых, под объектом понимают носителя изучаемого явления,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например, некоторые авторы в качестве объекта исследования выделяют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представителей той или иной социальной группы.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Предмет исследования более конкретен и дает представление о том,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как новые отношения, свойства или функции объекта рассматриваются в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исследовании. Предмет устанавливает границы научного поиска в рамках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конкретного исследования.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Кроме объекта и предмета исследования во введении должны быть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четко определены цель и задачи исследования.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Под целью исследования понимают конечные, научные и практические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результаты, которые должны быть достигнуты в итоге его проведения.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Задачи исследования представляют собой все последовательные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этапы организации и проведения исследования с начала до конца.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Важным моментом в работе является формулирование гипотезы,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которая должна представлять собой логическое научно обоснованное,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вполне вероятное предположение, требующее специального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доказательства для своего окончательного утверждения в качестве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теоретического положения.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Гипотеза считается научно состоятельной, если отвечает </w:t>
      </w:r>
      <w:proofErr w:type="spellStart"/>
      <w:r w:rsidRPr="00310497">
        <w:rPr>
          <w:rFonts w:ascii="Times New Roman" w:hAnsi="Times New Roman" w:cs="Times New Roman"/>
          <w:color w:val="000000"/>
          <w:sz w:val="24"/>
          <w:szCs w:val="24"/>
        </w:rPr>
        <w:t>следующимтребованиям</w:t>
      </w:r>
      <w:proofErr w:type="spellEnd"/>
      <w:r w:rsidRPr="0031049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73055" w:rsidRPr="00310497" w:rsidRDefault="00873055" w:rsidP="00F5112C">
      <w:pPr>
        <w:pStyle w:val="a3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не включает в себя слишком много положений;</w:t>
      </w:r>
    </w:p>
    <w:p w:rsidR="00873055" w:rsidRPr="00310497" w:rsidRDefault="00873055" w:rsidP="00F5112C">
      <w:pPr>
        <w:pStyle w:val="a3"/>
        <w:numPr>
          <w:ilvl w:val="0"/>
          <w:numId w:val="7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не содержит неоднозначных понятий;</w:t>
      </w:r>
    </w:p>
    <w:p w:rsidR="00873055" w:rsidRPr="00310497" w:rsidRDefault="00873055" w:rsidP="00F5112C">
      <w:pPr>
        <w:pStyle w:val="a3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выходит за пределы простой регистрации фактов, служит их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объяснению и предсказанию, утверждая конкретно новую мысль,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идею;</w:t>
      </w:r>
    </w:p>
    <w:p w:rsidR="00873055" w:rsidRPr="00310497" w:rsidRDefault="00873055" w:rsidP="00F5112C">
      <w:pPr>
        <w:pStyle w:val="a3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проверяема и 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может быть приложена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к широкому кругу явлений;</w:t>
      </w:r>
    </w:p>
    <w:p w:rsidR="00873055" w:rsidRPr="00310497" w:rsidRDefault="00873055" w:rsidP="00F5112C">
      <w:pPr>
        <w:pStyle w:val="a3"/>
        <w:numPr>
          <w:ilvl w:val="0"/>
          <w:numId w:val="76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не включает в себя ценностных суждений;</w:t>
      </w:r>
    </w:p>
    <w:p w:rsidR="00873055" w:rsidRPr="00310497" w:rsidRDefault="00873055" w:rsidP="00F5112C">
      <w:pPr>
        <w:pStyle w:val="a3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имеет правильное стилистическое оформление.</w:t>
      </w:r>
    </w:p>
    <w:p w:rsidR="00873055" w:rsidRPr="00310497" w:rsidRDefault="00D1474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.10. Главы основной части посвящены раскрытию содержания работы.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Первая глава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основной части работы обычно целиком строится на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основе анализа научной литературы. При ее написании необходимо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учитывать, что основные подходы к изучаемой проблеме, изложенные в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литературе, должны быть критически проанализированы и сопоставлены и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сделаны соответствующие обобщения и выводы.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В процессе изложения материала целесообразно отразить следующие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аспекты:</w:t>
      </w:r>
    </w:p>
    <w:p w:rsidR="00873055" w:rsidRPr="00310497" w:rsidRDefault="00873055" w:rsidP="00F5112C">
      <w:pPr>
        <w:pStyle w:val="a3"/>
        <w:numPr>
          <w:ilvl w:val="0"/>
          <w:numId w:val="7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определить, уточнить используемые в работе термины и понятия;</w:t>
      </w:r>
    </w:p>
    <w:p w:rsidR="00873055" w:rsidRPr="00310497" w:rsidRDefault="00873055" w:rsidP="00F5112C">
      <w:pPr>
        <w:pStyle w:val="a3"/>
        <w:numPr>
          <w:ilvl w:val="0"/>
          <w:numId w:val="79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изложить основные подходы, направления исследования </w:t>
      </w:r>
      <w:proofErr w:type="spellStart"/>
      <w:r w:rsidRPr="00310497">
        <w:rPr>
          <w:rFonts w:ascii="Times New Roman" w:hAnsi="Times New Roman" w:cs="Times New Roman"/>
          <w:color w:val="000000"/>
          <w:sz w:val="24"/>
          <w:szCs w:val="24"/>
        </w:rPr>
        <w:t>поизучаемой</w:t>
      </w:r>
      <w:proofErr w:type="spellEnd"/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проблеме, выявить, что известно по данному вопросу в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науке, а что нет, что доказано, но недостаточно полно и точно;</w:t>
      </w:r>
    </w:p>
    <w:p w:rsidR="00873055" w:rsidRPr="00310497" w:rsidRDefault="00873055" w:rsidP="00F5112C">
      <w:pPr>
        <w:pStyle w:val="a3"/>
        <w:numPr>
          <w:ilvl w:val="0"/>
          <w:numId w:val="80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обозначить виды, функции, структуру изучаемого явления;</w:t>
      </w:r>
    </w:p>
    <w:p w:rsidR="00873055" w:rsidRPr="00310497" w:rsidRDefault="00873055" w:rsidP="00F5112C">
      <w:pPr>
        <w:pStyle w:val="a3"/>
        <w:numPr>
          <w:ilvl w:val="0"/>
          <w:numId w:val="8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перечислить особенности формирования (факторы, условия,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механизмы, этапы) и проявления изучаемого явления.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В целом при написании основной части работы целесообразно каждый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раздел завершать кратким резюме или выводами. Они обобщают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изложенный материал и служат логическим переходом к последующим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разделам.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Структура главы может быть представлена несколькими параграфами и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зависит от темы, степени разработанности проблемы в психологии, от вида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научной работы учащегося.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 последующих главах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работы, имеющих </w:t>
      </w:r>
      <w:r w:rsidRPr="0031049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опытно-экспериментальный</w:t>
      </w:r>
      <w:r w:rsidR="0089027D" w:rsidRPr="0031049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характер,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дается обоснование выбора тех или иных методов и конкретных</w:t>
      </w:r>
      <w:r w:rsidR="0089027D" w:rsidRPr="0031049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методик исследования, приводятся сведения о процедуре исследования и</w:t>
      </w:r>
      <w:r w:rsidR="0089027D" w:rsidRPr="0031049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ее этапах, а также предлагается характеристика групп респондентов (</w:t>
      </w:r>
      <w:proofErr w:type="spellStart"/>
      <w:r w:rsidRPr="00310497">
        <w:rPr>
          <w:rFonts w:ascii="Times New Roman" w:hAnsi="Times New Roman" w:cs="Times New Roman"/>
          <w:color w:val="000000"/>
          <w:sz w:val="24"/>
          <w:szCs w:val="24"/>
        </w:rPr>
        <w:t>еслитаковые</w:t>
      </w:r>
      <w:proofErr w:type="spellEnd"/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имеются в работе).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При описании методик обязательными данными являются: ее название,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автор, показатели и критерии, которые в дальнейшем будут подвергаться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статистической обработке.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характеристику респондентов принято включать сведения о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количестве испытуемых, их квалификации, возрасте, поле и другие данные,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значимые для интерпретации.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Далее приводится список всех признаков, которые были включены в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обработку, сведения об уровнях значимости, достоверности сходства </w:t>
      </w:r>
      <w:proofErr w:type="spellStart"/>
      <w:r w:rsidRPr="00310497">
        <w:rPr>
          <w:rFonts w:ascii="Times New Roman" w:hAnsi="Times New Roman" w:cs="Times New Roman"/>
          <w:color w:val="000000"/>
          <w:sz w:val="24"/>
          <w:szCs w:val="24"/>
        </w:rPr>
        <w:t>иразличий</w:t>
      </w:r>
      <w:proofErr w:type="spellEnd"/>
      <w:r w:rsidRPr="0031049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После этого в работе приводятся результаты исследования, таблицы.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Если таблицы громоздкие, их лучше вынести в приложение. В приложении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можно поместить несколько наиболее интересных или типичных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иллюстраций, рисунков и т. д.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Раздел экспериментальной части работы завершается интерпретацией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полученных результатов. Описание результатов целесообразно делать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поэтапно, относительно ключевых моментов исследования. Анализ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экспериментальных данных завершается выводами. При их написании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необходимо учитывать следующие правила:</w:t>
      </w:r>
    </w:p>
    <w:p w:rsidR="00873055" w:rsidRPr="00310497" w:rsidRDefault="00873055" w:rsidP="00F5112C">
      <w:pPr>
        <w:pStyle w:val="a3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выводы должны соответствовать поставленным задачам;</w:t>
      </w:r>
    </w:p>
    <w:p w:rsidR="00873055" w:rsidRPr="00310497" w:rsidRDefault="00873055" w:rsidP="00F5112C">
      <w:pPr>
        <w:pStyle w:val="a3"/>
        <w:numPr>
          <w:ilvl w:val="0"/>
          <w:numId w:val="8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выводы должны являться следствием данного исследования и не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требовать дополнительных измерений;</w:t>
      </w:r>
    </w:p>
    <w:p w:rsidR="00873055" w:rsidRPr="00310497" w:rsidRDefault="00873055" w:rsidP="00F5112C">
      <w:pPr>
        <w:pStyle w:val="a3"/>
        <w:numPr>
          <w:ilvl w:val="0"/>
          <w:numId w:val="84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выводы должны формулироваться лаконично, не иметь большого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количества цифрового материала;</w:t>
      </w:r>
    </w:p>
    <w:p w:rsidR="00873055" w:rsidRPr="00310497" w:rsidRDefault="00873055" w:rsidP="00F5112C">
      <w:pPr>
        <w:pStyle w:val="a3"/>
        <w:numPr>
          <w:ilvl w:val="0"/>
          <w:numId w:val="85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выводы не должны содержать общеизвестных истин, не требующих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доказательств.</w:t>
      </w:r>
    </w:p>
    <w:p w:rsidR="00873055" w:rsidRPr="00310497" w:rsidRDefault="00D1474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.11. Изложение содержания работы заканчивается заключением,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которое представляет собой краткий обзор выполненного исследования. В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нем автор может вновь обратиться к актуальности изучения в целом, дать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оценку эффективности выбранного подхода, подчеркнуть перспективность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исследования. Заключение не должно представлять собой механическое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суммирование выводов, находящихся в конце каждой главы основной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части. Оно должно содержать то новое, существенное, что составляет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итоговые результаты исследования.</w:t>
      </w:r>
    </w:p>
    <w:p w:rsidR="00873055" w:rsidRPr="00310497" w:rsidRDefault="00D1474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.12. В конце, после заключения, принято помещать список литературы,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куда заносятся только те работы, на которые есть ссылки в тексте, а не все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статьи, монографии, которые прочитал автор в процессе выполнения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исследовательской работы.</w:t>
      </w:r>
    </w:p>
    <w:p w:rsidR="00873055" w:rsidRPr="00310497" w:rsidRDefault="00D1474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.13. В приложении даются материалы большого объема. Туда можно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отнести первичные таблицы, графики, практические результаты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экспериментальной деятельности и др.</w:t>
      </w:r>
    </w:p>
    <w:p w:rsidR="00873055" w:rsidRPr="00310497" w:rsidRDefault="00D1474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.14. Исследовательская работа, заявляемая на конкурс, должна быть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оформлена в соответствии с едиными стандартными требованиями,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предъявляемыми к данному виду научных работ.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Текст работы представляется на белой бумаге формата А4 (297*210), текст</w:t>
      </w:r>
      <w:r w:rsidR="0089027D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располагается только на одной стороне листа.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При написании и печати следует соблюдать следующие правила:</w:t>
      </w:r>
    </w:p>
    <w:p w:rsidR="00873055" w:rsidRPr="00310497" w:rsidRDefault="00873055" w:rsidP="00F5112C">
      <w:pPr>
        <w:pStyle w:val="a3"/>
        <w:numPr>
          <w:ilvl w:val="0"/>
          <w:numId w:val="86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размер полей: левое — 3 см, правое — 2 см, верхнее — 2 см, нижнее —2 см;</w:t>
      </w:r>
    </w:p>
    <w:p w:rsidR="00873055" w:rsidRPr="00310497" w:rsidRDefault="00873055" w:rsidP="00F5112C">
      <w:pPr>
        <w:pStyle w:val="a3"/>
        <w:numPr>
          <w:ilvl w:val="0"/>
          <w:numId w:val="87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нумерация страниц — по центру внизу страницы;</w:t>
      </w:r>
    </w:p>
    <w:p w:rsidR="00873055" w:rsidRPr="00310497" w:rsidRDefault="00873055" w:rsidP="00F5112C">
      <w:pPr>
        <w:pStyle w:val="a3"/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междустрочный интервал-1,5;</w:t>
      </w:r>
    </w:p>
    <w:p w:rsidR="00873055" w:rsidRPr="00310497" w:rsidRDefault="00873055" w:rsidP="00F5112C">
      <w:pPr>
        <w:pStyle w:val="a3"/>
        <w:numPr>
          <w:ilvl w:val="0"/>
          <w:numId w:val="89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абзацный отступ — 1,25 см;</w:t>
      </w:r>
    </w:p>
    <w:p w:rsidR="00873055" w:rsidRPr="00310497" w:rsidRDefault="00873055" w:rsidP="00F5112C">
      <w:pPr>
        <w:pStyle w:val="a3"/>
        <w:numPr>
          <w:ilvl w:val="0"/>
          <w:numId w:val="90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на листе 29-30 строк;</w:t>
      </w:r>
    </w:p>
    <w:p w:rsidR="00873055" w:rsidRPr="00310497" w:rsidRDefault="00873055" w:rsidP="00F5112C">
      <w:pPr>
        <w:pStyle w:val="a3"/>
        <w:numPr>
          <w:ilvl w:val="0"/>
          <w:numId w:val="9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нумерация страниц начинается с титульного листа, которому</w:t>
      </w:r>
      <w:r w:rsidR="00F62A5E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присваивается номер 1, но на страницу он не ставится. Далее все</w:t>
      </w:r>
      <w:r w:rsidR="00F62A5E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страницы работы, включая библиографический список и приложения,</w:t>
      </w:r>
      <w:r w:rsidR="00F62A5E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нумеруются по порядку до последней;</w:t>
      </w:r>
    </w:p>
    <w:p w:rsidR="00873055" w:rsidRPr="00310497" w:rsidRDefault="00873055" w:rsidP="00F5112C">
      <w:pPr>
        <w:pStyle w:val="a3"/>
        <w:numPr>
          <w:ilvl w:val="0"/>
          <w:numId w:val="92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каждая глава начинается с новой страницы. Это относится также и к</w:t>
      </w:r>
      <w:r w:rsidR="00F62A5E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введению, заключению, библиографическому списку, приложениям;</w:t>
      </w:r>
    </w:p>
    <w:p w:rsidR="00873055" w:rsidRPr="00310497" w:rsidRDefault="00873055" w:rsidP="00F5112C">
      <w:pPr>
        <w:pStyle w:val="a3"/>
        <w:numPr>
          <w:ilvl w:val="0"/>
          <w:numId w:val="9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название главы печатается жирным шрифтом заглавными буквами,</w:t>
      </w:r>
      <w:r w:rsidR="00F62A5E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название параграфов — прописными буквами, выделение названий глав</w:t>
      </w:r>
      <w:r w:rsidR="00F62A5E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и параграфов из текста осуществляется за счет проставления</w:t>
      </w:r>
      <w:r w:rsidR="00F62A5E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дополнительного интервала;</w:t>
      </w:r>
    </w:p>
    <w:p w:rsidR="00873055" w:rsidRPr="00310497" w:rsidRDefault="00873055" w:rsidP="00F5112C">
      <w:pPr>
        <w:pStyle w:val="a3"/>
        <w:numPr>
          <w:ilvl w:val="0"/>
          <w:numId w:val="94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заголовки следует располагать по середине строки симметрично тексту,</w:t>
      </w:r>
      <w:r w:rsidR="00F62A5E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между заголовками и текстом пропуск в 3 интервала. Такое же</w:t>
      </w:r>
      <w:r w:rsidR="00F62A5E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расстояние выдерживается между заголовками главы и параграфа;</w:t>
      </w:r>
    </w:p>
    <w:p w:rsidR="00873055" w:rsidRPr="00310497" w:rsidRDefault="00873055" w:rsidP="00F5112C">
      <w:pPr>
        <w:pStyle w:val="a3"/>
        <w:numPr>
          <w:ilvl w:val="0"/>
          <w:numId w:val="95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для компьютерного набора размер шрифта —14;</w:t>
      </w:r>
    </w:p>
    <w:p w:rsidR="00873055" w:rsidRPr="00310497" w:rsidRDefault="00873055" w:rsidP="00F5112C">
      <w:pPr>
        <w:pStyle w:val="a3"/>
        <w:numPr>
          <w:ilvl w:val="0"/>
          <w:numId w:val="96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порядковый номер главы указывается одной арабской цифрой</w:t>
      </w:r>
      <w:r w:rsidR="00F62A5E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(например: 1, 2, 3 и т.д.), параграфы имеют двойную нумерацию</w:t>
      </w:r>
      <w:r w:rsidR="00F62A5E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(например: 1.1, 1.2 и т.д.). Первая цифра указывает на принадлежность к</w:t>
      </w:r>
      <w:r w:rsidR="00F62A5E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главе, вторая — на собственную нумерацию.</w:t>
      </w:r>
    </w:p>
    <w:p w:rsidR="00873055" w:rsidRPr="00310497" w:rsidRDefault="00D1474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.15. Для подтверждения собственных выводов и для критического разбора того или иного положения часто используются цитаты. При</w:t>
      </w:r>
      <w:r w:rsidR="00F62A5E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цитировании следует выполнять следующие требования:</w:t>
      </w:r>
    </w:p>
    <w:p w:rsidR="00D14748" w:rsidRDefault="00873055" w:rsidP="00D14748">
      <w:pPr>
        <w:pStyle w:val="a3"/>
        <w:numPr>
          <w:ilvl w:val="0"/>
          <w:numId w:val="9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При дословном цитировании мысль автора заключается в кавычки и</w:t>
      </w:r>
      <w:r w:rsid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приводится в той грамматической форме, в которой дана в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первоисточнике. По окончании делается ссылка на источник, в которой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указывается номер книги или статьи в списке использованной литературы и номер страницы, где находится цитата, </w:t>
      </w:r>
      <w:proofErr w:type="gramStart"/>
      <w:r w:rsidRPr="00D14748">
        <w:rPr>
          <w:rFonts w:ascii="Times New Roman" w:hAnsi="Times New Roman" w:cs="Times New Roman"/>
          <w:color w:val="000000"/>
          <w:sz w:val="24"/>
          <w:szCs w:val="24"/>
        </w:rPr>
        <w:t>например</w:t>
      </w:r>
      <w:proofErr w:type="gramEnd"/>
      <w:r w:rsidRPr="00D14748">
        <w:rPr>
          <w:rFonts w:ascii="Times New Roman" w:hAnsi="Times New Roman" w:cs="Times New Roman"/>
          <w:color w:val="000000"/>
          <w:sz w:val="24"/>
          <w:szCs w:val="24"/>
        </w:rPr>
        <w:t>: обозначение [4. С. 123] указывает, что цитата, использованная в работе,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находится на странице 123 в первоисточнике под номером 4 в списке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литературы.</w:t>
      </w:r>
    </w:p>
    <w:p w:rsidR="00D14748" w:rsidRDefault="00873055" w:rsidP="00D14748">
      <w:pPr>
        <w:pStyle w:val="a3"/>
        <w:numPr>
          <w:ilvl w:val="0"/>
          <w:numId w:val="9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748">
        <w:rPr>
          <w:rFonts w:ascii="Times New Roman" w:hAnsi="Times New Roman" w:cs="Times New Roman"/>
          <w:color w:val="000000"/>
          <w:sz w:val="24"/>
          <w:szCs w:val="24"/>
        </w:rPr>
        <w:t>При недословном цитировании (пересказ, изложение точек зрения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различных авторов своими словами) текст в кавычки не заключается.</w:t>
      </w:r>
      <w:r w:rsid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После высказанной мысли необходимо в скобках указать номер</w:t>
      </w:r>
      <w:r w:rsid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источника в списке литературы без указания конкретных страниц,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например: [23].</w:t>
      </w:r>
    </w:p>
    <w:p w:rsidR="00D14748" w:rsidRDefault="00873055" w:rsidP="00D14748">
      <w:pPr>
        <w:pStyle w:val="a3"/>
        <w:numPr>
          <w:ilvl w:val="0"/>
          <w:numId w:val="9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748">
        <w:rPr>
          <w:rFonts w:ascii="Times New Roman" w:hAnsi="Times New Roman" w:cs="Times New Roman"/>
          <w:color w:val="000000"/>
          <w:sz w:val="24"/>
          <w:szCs w:val="24"/>
        </w:rPr>
        <w:t>Если текст цитируется не по первоисточнику, а по другому изданию, то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ссылку следует начинать словами «Цит. по…», </w:t>
      </w:r>
      <w:proofErr w:type="gramStart"/>
      <w:r w:rsidRPr="00D14748">
        <w:rPr>
          <w:rFonts w:ascii="Times New Roman" w:hAnsi="Times New Roman" w:cs="Times New Roman"/>
          <w:color w:val="000000"/>
          <w:sz w:val="24"/>
          <w:szCs w:val="24"/>
        </w:rPr>
        <w:t>например</w:t>
      </w:r>
      <w:proofErr w:type="gramEnd"/>
      <w:r w:rsidRPr="00D14748">
        <w:rPr>
          <w:rFonts w:ascii="Times New Roman" w:hAnsi="Times New Roman" w:cs="Times New Roman"/>
          <w:color w:val="000000"/>
          <w:sz w:val="24"/>
          <w:szCs w:val="24"/>
        </w:rPr>
        <w:t>: (Цит. по кн. [6.С. 240]).</w:t>
      </w:r>
    </w:p>
    <w:p w:rsidR="00D14748" w:rsidRDefault="00873055" w:rsidP="00D14748">
      <w:pPr>
        <w:pStyle w:val="a3"/>
        <w:numPr>
          <w:ilvl w:val="0"/>
          <w:numId w:val="9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748">
        <w:rPr>
          <w:rFonts w:ascii="Times New Roman" w:hAnsi="Times New Roman" w:cs="Times New Roman"/>
          <w:color w:val="000000"/>
          <w:sz w:val="24"/>
          <w:szCs w:val="24"/>
        </w:rPr>
        <w:t>Если цитата выступает самостоятельным предложением, то она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начинается с прописной буквы, даже если первое слово в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первоисточнике начинается со строчной буквы, и заключается в кавычки.</w:t>
      </w:r>
      <w:r w:rsid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Цитата, включенная в текст после подчинительного союза (что, ибо,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если, потому что), заключается в кавычки и пишется со строчной буквы,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даже если в цитируемом источнике она начинается с прописной буквы.</w:t>
      </w:r>
    </w:p>
    <w:p w:rsidR="00D14748" w:rsidRDefault="00873055" w:rsidP="00D14748">
      <w:pPr>
        <w:pStyle w:val="a3"/>
        <w:numPr>
          <w:ilvl w:val="0"/>
          <w:numId w:val="9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748">
        <w:rPr>
          <w:rFonts w:ascii="Times New Roman" w:hAnsi="Times New Roman" w:cs="Times New Roman"/>
          <w:color w:val="000000"/>
          <w:sz w:val="24"/>
          <w:szCs w:val="24"/>
        </w:rPr>
        <w:t>При цитировании допускается пропуск слов, предложений, абзацев без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искажения содержания текста первоисточника. Пропуск обозначается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многоточием и ставится в том месте, где пропущена часть текста.</w:t>
      </w:r>
    </w:p>
    <w:p w:rsidR="00D14748" w:rsidRDefault="00873055" w:rsidP="00D14748">
      <w:pPr>
        <w:pStyle w:val="a3"/>
        <w:numPr>
          <w:ilvl w:val="0"/>
          <w:numId w:val="9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748">
        <w:rPr>
          <w:rFonts w:ascii="Times New Roman" w:hAnsi="Times New Roman" w:cs="Times New Roman"/>
          <w:color w:val="000000"/>
          <w:sz w:val="24"/>
          <w:szCs w:val="24"/>
        </w:rPr>
        <w:t>В цитатах сохраняются те же знаки препинания, что и в цитируемом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источнике.</w:t>
      </w:r>
    </w:p>
    <w:p w:rsidR="00D14748" w:rsidRDefault="00873055" w:rsidP="00D14748">
      <w:pPr>
        <w:pStyle w:val="a3"/>
        <w:numPr>
          <w:ilvl w:val="0"/>
          <w:numId w:val="9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748">
        <w:rPr>
          <w:rFonts w:ascii="Times New Roman" w:hAnsi="Times New Roman" w:cs="Times New Roman"/>
          <w:color w:val="000000"/>
          <w:sz w:val="24"/>
          <w:szCs w:val="24"/>
        </w:rPr>
        <w:t>Если автор в приведенной цитате выделяет некоторые слова, то он</w:t>
      </w:r>
      <w:r w:rsid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должен это специально оговорить в скобках, </w:t>
      </w:r>
      <w:proofErr w:type="gramStart"/>
      <w:r w:rsidRPr="00D14748">
        <w:rPr>
          <w:rFonts w:ascii="Times New Roman" w:hAnsi="Times New Roman" w:cs="Times New Roman"/>
          <w:color w:val="000000"/>
          <w:sz w:val="24"/>
          <w:szCs w:val="24"/>
        </w:rPr>
        <w:t>например</w:t>
      </w:r>
      <w:proofErr w:type="gramEnd"/>
      <w:r w:rsidRPr="00D14748">
        <w:rPr>
          <w:rFonts w:ascii="Times New Roman" w:hAnsi="Times New Roman" w:cs="Times New Roman"/>
          <w:color w:val="000000"/>
          <w:sz w:val="24"/>
          <w:szCs w:val="24"/>
        </w:rPr>
        <w:t>: (подчеркнуто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мною — О. К. или (курсив наш — О. К.).</w:t>
      </w:r>
    </w:p>
    <w:p w:rsidR="00D14748" w:rsidRDefault="00873055" w:rsidP="00D14748">
      <w:pPr>
        <w:pStyle w:val="a3"/>
        <w:numPr>
          <w:ilvl w:val="0"/>
          <w:numId w:val="9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748">
        <w:rPr>
          <w:rFonts w:ascii="Times New Roman" w:hAnsi="Times New Roman" w:cs="Times New Roman"/>
          <w:color w:val="000000"/>
          <w:sz w:val="24"/>
          <w:szCs w:val="24"/>
        </w:rPr>
        <w:t>Когда на одну страницу попадает две-три ссылки на один и тот же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первоисточник, то порядковый номер указывается один раз. Далее в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квадратных скобках принято писать [Там же] или при цитировании [Там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же. С. 309].</w:t>
      </w:r>
    </w:p>
    <w:p w:rsidR="00873055" w:rsidRPr="00D14748" w:rsidRDefault="00873055" w:rsidP="00D14748">
      <w:pPr>
        <w:pStyle w:val="a3"/>
        <w:numPr>
          <w:ilvl w:val="0"/>
          <w:numId w:val="9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748">
        <w:rPr>
          <w:rFonts w:ascii="Times New Roman" w:hAnsi="Times New Roman" w:cs="Times New Roman"/>
          <w:color w:val="000000"/>
          <w:sz w:val="24"/>
          <w:szCs w:val="24"/>
        </w:rPr>
        <w:t>Все цитаты и ссылки в тексте работы должны быть оформлены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одинаково.</w:t>
      </w:r>
    </w:p>
    <w:p w:rsidR="00873055" w:rsidRPr="00310497" w:rsidRDefault="00D1474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.16. Цифровые данные исследования группируются в таблицы, оформление которых должно соответствовать следующим требованиям:</w:t>
      </w:r>
    </w:p>
    <w:p w:rsidR="00D14748" w:rsidRDefault="00873055" w:rsidP="00D14748">
      <w:pPr>
        <w:pStyle w:val="a3"/>
        <w:numPr>
          <w:ilvl w:val="0"/>
          <w:numId w:val="10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Слово «Таблица» без сокращения и кавычек пишется в правом верхнем</w:t>
      </w:r>
      <w:r w:rsidR="00F62A5E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углу над самой таблицей и ее заголовком. Нумерация таблиц</w:t>
      </w:r>
      <w:r w:rsidR="00F62A5E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производится арабскими цифрами без знака номер и точки в конце. Если</w:t>
      </w:r>
      <w:r w:rsidR="00F62A5E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в тексте только одна таблица, то номер ей не присваивается и слово</w:t>
      </w:r>
      <w:r w:rsidR="00F62A5E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«таблица» не пишется.</w:t>
      </w:r>
    </w:p>
    <w:p w:rsidR="00D14748" w:rsidRDefault="00873055" w:rsidP="00D14748">
      <w:pPr>
        <w:pStyle w:val="a3"/>
        <w:numPr>
          <w:ilvl w:val="0"/>
          <w:numId w:val="10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748">
        <w:rPr>
          <w:rFonts w:ascii="Times New Roman" w:hAnsi="Times New Roman" w:cs="Times New Roman"/>
          <w:color w:val="000000"/>
          <w:sz w:val="24"/>
          <w:szCs w:val="24"/>
        </w:rPr>
        <w:t>Нумерация таблиц и рисунков может быть сквозной по всему тексту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работы или самостоятельной в каждом разделе. Тогда она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представляется по уровням подобно главам и параграфам. Например: в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главе 2 таблицы будут иметь номера 2.1, 2.2 и т. д. Первый вариант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нумерации обычно применяют в небольших по объему и структуре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работах. Второй — предпочтителен при наличии развернутой структуры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работы и большого количества наглядного материала.</w:t>
      </w:r>
    </w:p>
    <w:p w:rsidR="00D14748" w:rsidRDefault="00873055" w:rsidP="00D14748">
      <w:pPr>
        <w:pStyle w:val="a3"/>
        <w:numPr>
          <w:ilvl w:val="0"/>
          <w:numId w:val="10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748">
        <w:rPr>
          <w:rFonts w:ascii="Times New Roman" w:hAnsi="Times New Roman" w:cs="Times New Roman"/>
          <w:color w:val="000000"/>
          <w:sz w:val="24"/>
          <w:szCs w:val="24"/>
        </w:rPr>
        <w:t>Название таблицы располагается между ее обозначением и собственно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содержанием, пишется с прописной буквы без точки в конце.</w:t>
      </w:r>
    </w:p>
    <w:p w:rsidR="00D14748" w:rsidRDefault="00873055" w:rsidP="00D14748">
      <w:pPr>
        <w:pStyle w:val="a3"/>
        <w:numPr>
          <w:ilvl w:val="0"/>
          <w:numId w:val="10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748">
        <w:rPr>
          <w:rFonts w:ascii="Times New Roman" w:hAnsi="Times New Roman" w:cs="Times New Roman"/>
          <w:color w:val="000000"/>
          <w:sz w:val="24"/>
          <w:szCs w:val="24"/>
        </w:rPr>
        <w:t>При переносе таблицы на следующую страницу Заголовки вертикальных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граф таблицы следует пронумеровать и при переносе таблицы на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следующую страницу повторять только их номер. Предварительно над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таблицей справа поместить слова «Продолжение таблицы 8».</w:t>
      </w:r>
    </w:p>
    <w:p w:rsidR="00D14748" w:rsidRDefault="00873055" w:rsidP="00D14748">
      <w:pPr>
        <w:pStyle w:val="a3"/>
        <w:numPr>
          <w:ilvl w:val="0"/>
          <w:numId w:val="10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748">
        <w:rPr>
          <w:rFonts w:ascii="Times New Roman" w:hAnsi="Times New Roman" w:cs="Times New Roman"/>
          <w:color w:val="000000"/>
          <w:sz w:val="24"/>
          <w:szCs w:val="24"/>
        </w:rPr>
        <w:t>При фиксации «сырых» баллов в таблицах, если для этого нет прямой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необходимости, не принято писать фамилии, имена респондентов. Это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профессионально неэтично.</w:t>
      </w:r>
    </w:p>
    <w:p w:rsidR="00873055" w:rsidRPr="00D14748" w:rsidRDefault="00873055" w:rsidP="00D14748">
      <w:pPr>
        <w:pStyle w:val="a3"/>
        <w:numPr>
          <w:ilvl w:val="0"/>
          <w:numId w:val="10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748">
        <w:rPr>
          <w:rFonts w:ascii="Times New Roman" w:hAnsi="Times New Roman" w:cs="Times New Roman"/>
          <w:color w:val="000000"/>
          <w:sz w:val="24"/>
          <w:szCs w:val="24"/>
        </w:rPr>
        <w:t>Название таблицы, ее отдельных элементов не должно содержать</w:t>
      </w:r>
      <w:r w:rsid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сокращений, аббревиатур, не оговоренных ранее в тексте работы.</w:t>
      </w:r>
    </w:p>
    <w:p w:rsidR="00873055" w:rsidRPr="00310497" w:rsidRDefault="00D1474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10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.17. В качестве иллюстраций в исследовательских работах могут быть</w:t>
      </w:r>
      <w:r w:rsidR="00F62A5E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использованы рисунки, схемы, графики, диаграммы, которые</w:t>
      </w:r>
      <w:r w:rsidR="00F62A5E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обсуждаются в тексте. При оформлении иллюстраций следует помнить:</w:t>
      </w:r>
    </w:p>
    <w:p w:rsidR="00D14748" w:rsidRDefault="00873055" w:rsidP="00D14748">
      <w:pPr>
        <w:pStyle w:val="a3"/>
        <w:numPr>
          <w:ilvl w:val="0"/>
          <w:numId w:val="1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Все иллюстрации должны быть пронумерованы. Если в работе</w:t>
      </w:r>
      <w:r w:rsidR="00F62A5E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представлены различные виды иллюстраций, то нумерация отдельно</w:t>
      </w:r>
      <w:r w:rsidR="00F62A5E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для каждого вида.</w:t>
      </w:r>
    </w:p>
    <w:p w:rsidR="00D14748" w:rsidRDefault="00873055" w:rsidP="00D14748">
      <w:pPr>
        <w:pStyle w:val="a3"/>
        <w:numPr>
          <w:ilvl w:val="0"/>
          <w:numId w:val="1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748">
        <w:rPr>
          <w:rFonts w:ascii="Times New Roman" w:hAnsi="Times New Roman" w:cs="Times New Roman"/>
          <w:color w:val="000000"/>
          <w:sz w:val="24"/>
          <w:szCs w:val="24"/>
        </w:rPr>
        <w:t>В текст работы помещаются только те иллюстрации, на которые в ней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имеются прямые ссылки типа «сказанное выше подтверждает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рисунок...». Остальной иллюстрационный материал располагают в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приложениях.</w:t>
      </w:r>
    </w:p>
    <w:p w:rsidR="00D14748" w:rsidRDefault="00873055" w:rsidP="00D14748">
      <w:pPr>
        <w:pStyle w:val="a3"/>
        <w:numPr>
          <w:ilvl w:val="0"/>
          <w:numId w:val="1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748">
        <w:rPr>
          <w:rFonts w:ascii="Times New Roman" w:hAnsi="Times New Roman" w:cs="Times New Roman"/>
          <w:color w:val="000000"/>
          <w:sz w:val="24"/>
          <w:szCs w:val="24"/>
        </w:rPr>
        <w:t>Номера иллюстраций и их заглавия пишутся внизу под изображением,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обозначаются арабскими цифрами без знака номера после слова «Рис.».</w:t>
      </w:r>
    </w:p>
    <w:p w:rsidR="00D14748" w:rsidRDefault="00873055" w:rsidP="00D14748">
      <w:pPr>
        <w:pStyle w:val="a3"/>
        <w:numPr>
          <w:ilvl w:val="0"/>
          <w:numId w:val="1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748">
        <w:rPr>
          <w:rFonts w:ascii="Times New Roman" w:hAnsi="Times New Roman" w:cs="Times New Roman"/>
          <w:color w:val="000000"/>
          <w:sz w:val="24"/>
          <w:szCs w:val="24"/>
        </w:rPr>
        <w:t>На самой иллюстрации допускаются различные надписи, если позволяет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место. Однако чаще используются условные обозначения, которые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расшифровываются ниже изображения.</w:t>
      </w:r>
    </w:p>
    <w:p w:rsidR="00D14748" w:rsidRDefault="00873055" w:rsidP="00D14748">
      <w:pPr>
        <w:pStyle w:val="a3"/>
        <w:numPr>
          <w:ilvl w:val="0"/>
          <w:numId w:val="1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748">
        <w:rPr>
          <w:rFonts w:ascii="Times New Roman" w:hAnsi="Times New Roman" w:cs="Times New Roman"/>
          <w:color w:val="000000"/>
          <w:sz w:val="24"/>
          <w:szCs w:val="24"/>
        </w:rPr>
        <w:t>На схемах всех видов должны быть выражены особенности основных и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вспомогательных, видимых и невидимых деталей, связей изображаемых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предметов или процесса.</w:t>
      </w:r>
    </w:p>
    <w:p w:rsidR="00873055" w:rsidRPr="00D14748" w:rsidRDefault="00873055" w:rsidP="00D14748">
      <w:pPr>
        <w:pStyle w:val="a3"/>
        <w:numPr>
          <w:ilvl w:val="0"/>
          <w:numId w:val="1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748">
        <w:rPr>
          <w:rFonts w:ascii="Times New Roman" w:hAnsi="Times New Roman" w:cs="Times New Roman"/>
          <w:color w:val="000000"/>
          <w:sz w:val="24"/>
          <w:szCs w:val="24"/>
        </w:rPr>
        <w:t>При построении линейных диаграмм обычно используют координатное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поле. По оси абсцисс в изображенном масштабе откладываются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независимые факторные признаки, по оси ординат – показатели на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определенный момент или период времени или измененные размеры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какого-либо признака. Вершины ординат обычно соединяются штрихом,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в результате чего получается ломанная прерывистая линия. На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координатное поле можно наносить несколько линейных диаграмм для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наглядного сравнения результатов. На столбиковых и секторных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диаграммах размер прямоугольников или секторов должен быть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пропорционален изображаемым ими величинам.</w:t>
      </w:r>
    </w:p>
    <w:p w:rsidR="00873055" w:rsidRPr="00310497" w:rsidRDefault="00D1474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.18. Приложения по своему содержанию могут быть разнообразны.</w:t>
      </w:r>
    </w:p>
    <w:p w:rsidR="00873055" w:rsidRPr="0031049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При их оформлении следует учитывать общие правила.</w:t>
      </w:r>
    </w:p>
    <w:p w:rsidR="00D14748" w:rsidRDefault="00873055" w:rsidP="00D14748">
      <w:pPr>
        <w:pStyle w:val="a3"/>
        <w:numPr>
          <w:ilvl w:val="0"/>
          <w:numId w:val="1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color w:val="000000"/>
          <w:sz w:val="24"/>
          <w:szCs w:val="24"/>
        </w:rPr>
        <w:t>Приложения оформляются как продолжения основного материала на</w:t>
      </w:r>
      <w:r w:rsidR="00F62A5E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последующих за ним страницах. При большом объеме или формате</w:t>
      </w:r>
      <w:r w:rsidR="00F62A5E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приложения оформляют в виде самостоятельного блока в специальной</w:t>
      </w:r>
      <w:r w:rsidR="00F62A5E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папке, на лицевой стороне которой дается заголовок «Приложения», и</w:t>
      </w:r>
      <w:r w:rsidR="00F62A5E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color w:val="000000"/>
          <w:sz w:val="24"/>
          <w:szCs w:val="24"/>
        </w:rPr>
        <w:t>повторяют все элементы титульного листа исследовательской</w:t>
      </w:r>
      <w:r w:rsid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работы.</w:t>
      </w:r>
    </w:p>
    <w:p w:rsidR="00D14748" w:rsidRDefault="00873055" w:rsidP="00D14748">
      <w:pPr>
        <w:pStyle w:val="a3"/>
        <w:numPr>
          <w:ilvl w:val="0"/>
          <w:numId w:val="1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748">
        <w:rPr>
          <w:rFonts w:ascii="Times New Roman" w:hAnsi="Times New Roman" w:cs="Times New Roman"/>
          <w:color w:val="000000"/>
          <w:sz w:val="24"/>
          <w:szCs w:val="24"/>
        </w:rPr>
        <w:t>Каждое приложение должно начинаться с нового листа, должно быть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пронумеровано в правом верхнем углу, пишут: Приложение 1 (2, 3 … и т.д.) без точки в конце.</w:t>
      </w:r>
    </w:p>
    <w:p w:rsidR="00D14748" w:rsidRDefault="00873055" w:rsidP="00D14748">
      <w:pPr>
        <w:pStyle w:val="a3"/>
        <w:numPr>
          <w:ilvl w:val="0"/>
          <w:numId w:val="1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748">
        <w:rPr>
          <w:rFonts w:ascii="Times New Roman" w:hAnsi="Times New Roman" w:cs="Times New Roman"/>
          <w:color w:val="000000"/>
          <w:sz w:val="24"/>
          <w:szCs w:val="24"/>
        </w:rPr>
        <w:t>Каждое приложение имеет тематический заголовок, который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располагается по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середине строки.</w:t>
      </w:r>
    </w:p>
    <w:p w:rsidR="00D14748" w:rsidRDefault="00873055" w:rsidP="00D14748">
      <w:pPr>
        <w:pStyle w:val="a3"/>
        <w:numPr>
          <w:ilvl w:val="0"/>
          <w:numId w:val="1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Нумерация страниц, на которых даются приложения, должна </w:t>
      </w:r>
      <w:proofErr w:type="spellStart"/>
      <w:r w:rsidRPr="00D14748">
        <w:rPr>
          <w:rFonts w:ascii="Times New Roman" w:hAnsi="Times New Roman" w:cs="Times New Roman"/>
          <w:color w:val="000000"/>
          <w:sz w:val="24"/>
          <w:szCs w:val="24"/>
        </w:rPr>
        <w:t>продолжатьобщую</w:t>
      </w:r>
      <w:proofErr w:type="spellEnd"/>
      <w:r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нумерацию страниц основного текста.</w:t>
      </w:r>
    </w:p>
    <w:p w:rsidR="00873055" w:rsidRPr="00D14748" w:rsidRDefault="00873055" w:rsidP="00D14748">
      <w:pPr>
        <w:pStyle w:val="a3"/>
        <w:numPr>
          <w:ilvl w:val="0"/>
          <w:numId w:val="1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748">
        <w:rPr>
          <w:rFonts w:ascii="Times New Roman" w:hAnsi="Times New Roman" w:cs="Times New Roman"/>
          <w:color w:val="000000"/>
          <w:sz w:val="24"/>
          <w:szCs w:val="24"/>
        </w:rPr>
        <w:t>Связь основного текста с приложениями осуществляется через ссылки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словом «см.». Указание обычно заключается в круглые скобки,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например: эмпирические данные (см. приложение 1) можно</w:t>
      </w:r>
      <w:r w:rsidR="00F62A5E" w:rsidRPr="00D14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748">
        <w:rPr>
          <w:rFonts w:ascii="Times New Roman" w:hAnsi="Times New Roman" w:cs="Times New Roman"/>
          <w:color w:val="000000"/>
          <w:sz w:val="24"/>
          <w:szCs w:val="24"/>
        </w:rPr>
        <w:t>сгруппировать следующим образом.</w:t>
      </w:r>
    </w:p>
    <w:p w:rsidR="00873055" w:rsidRPr="00310497" w:rsidRDefault="00D1474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.19. Список литературы исследовательской работы составляют только</w:t>
      </w:r>
      <w:r w:rsidR="00F62A5E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те источники, на которые в тексте имеются ссылки. При составлении списка</w:t>
      </w:r>
      <w:r w:rsidR="00F62A5E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в научных кругах принято применять алфавитный способ группировки</w:t>
      </w:r>
      <w:r w:rsidR="00F62A5E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литературных источников, где фамилии авторов или заглавий (если нет</w:t>
      </w:r>
      <w:r w:rsidR="00F62A5E" w:rsidRPr="00310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3055" w:rsidRPr="00310497">
        <w:rPr>
          <w:rFonts w:ascii="Times New Roman" w:hAnsi="Times New Roman" w:cs="Times New Roman"/>
          <w:color w:val="000000"/>
          <w:sz w:val="24"/>
          <w:szCs w:val="24"/>
        </w:rPr>
        <w:t>авторов) размещаются в алфавитном порядке (Приложение 7).</w:t>
      </w:r>
    </w:p>
    <w:p w:rsidR="00F5112C" w:rsidRPr="00310497" w:rsidRDefault="00F5112C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112C" w:rsidRPr="00310497" w:rsidRDefault="00F5112C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112C" w:rsidRPr="00310497" w:rsidRDefault="00F5112C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112C" w:rsidRDefault="00F5112C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4748" w:rsidRDefault="00D14748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4748" w:rsidRDefault="00D14748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4748" w:rsidRDefault="00D14748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4748" w:rsidRDefault="00D14748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4748" w:rsidRDefault="00D14748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4748" w:rsidRDefault="00D14748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4748" w:rsidRDefault="00D14748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4748" w:rsidRDefault="00D14748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4748" w:rsidRDefault="00D14748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4748" w:rsidRPr="00310497" w:rsidRDefault="00D14748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3055" w:rsidRPr="00310497" w:rsidRDefault="00D14748" w:rsidP="00D147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</w:t>
      </w:r>
    </w:p>
    <w:p w:rsidR="00873055" w:rsidRDefault="00D14748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Варианты</w:t>
      </w:r>
      <w:r w:rsidR="00873055" w:rsidRPr="00310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оформления подписи обложки тетради</w:t>
      </w:r>
    </w:p>
    <w:p w:rsidR="00D14748" w:rsidRPr="00310497" w:rsidRDefault="00D14748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73055" w:rsidRPr="00310497" w:rsidRDefault="00873055" w:rsidP="00D60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Тетрадь</w:t>
      </w:r>
    </w:p>
    <w:p w:rsidR="00873055" w:rsidRPr="00310497" w:rsidRDefault="00873055" w:rsidP="00D60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для работ</w:t>
      </w:r>
    </w:p>
    <w:p w:rsidR="00873055" w:rsidRPr="00310497" w:rsidRDefault="00873055" w:rsidP="00D60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 русскому языку</w:t>
      </w:r>
    </w:p>
    <w:p w:rsidR="00873055" w:rsidRPr="00310497" w:rsidRDefault="00873055" w:rsidP="00D60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ученицы 8 </w:t>
      </w:r>
      <w:proofErr w:type="gramStart"/>
      <w:r w:rsidRPr="0031049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proofErr w:type="gramEnd"/>
      <w:r w:rsidRPr="0031049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класса</w:t>
      </w:r>
    </w:p>
    <w:p w:rsidR="00873055" w:rsidRDefault="00873055" w:rsidP="00D60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 w:rsidR="00D606F3" w:rsidRPr="0031049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БОУ «С</w:t>
      </w:r>
      <w:r w:rsidR="00D1474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ОШ №24</w:t>
      </w:r>
      <w:r w:rsidR="00D606F3" w:rsidRPr="0031049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» </w:t>
      </w:r>
    </w:p>
    <w:p w:rsidR="00D14748" w:rsidRPr="00310497" w:rsidRDefault="00D14748" w:rsidP="00D60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г.Альметьевска</w:t>
      </w:r>
      <w:proofErr w:type="spellEnd"/>
    </w:p>
    <w:p w:rsidR="00873055" w:rsidRPr="00310497" w:rsidRDefault="00873055" w:rsidP="00D60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Ивановой Татьяны.</w:t>
      </w:r>
    </w:p>
    <w:p w:rsidR="00D14748" w:rsidRDefault="00D14748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14748" w:rsidRDefault="00D14748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14748" w:rsidRPr="00310497" w:rsidRDefault="00D14748" w:rsidP="00D147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Тетрадь</w:t>
      </w:r>
    </w:p>
    <w:p w:rsidR="00D14748" w:rsidRPr="00310497" w:rsidRDefault="00D14748" w:rsidP="00D147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для работ</w:t>
      </w:r>
    </w:p>
    <w:p w:rsidR="00D14748" w:rsidRPr="00310497" w:rsidRDefault="00D14748" w:rsidP="00D147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 русскому языку</w:t>
      </w:r>
    </w:p>
    <w:p w:rsidR="00D14748" w:rsidRPr="00310497" w:rsidRDefault="00D14748" w:rsidP="00D147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ученицы 8 </w:t>
      </w:r>
      <w:proofErr w:type="gramStart"/>
      <w:r w:rsidRPr="0031049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proofErr w:type="gramEnd"/>
      <w:r w:rsidRPr="0031049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класса</w:t>
      </w:r>
    </w:p>
    <w:p w:rsidR="00D14748" w:rsidRPr="00310497" w:rsidRDefault="00D14748" w:rsidP="00D147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средней школы №24</w:t>
      </w:r>
    </w:p>
    <w:p w:rsidR="00D14748" w:rsidRPr="00310497" w:rsidRDefault="00D14748" w:rsidP="00D147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Ивановой Татьяны.</w:t>
      </w:r>
    </w:p>
    <w:p w:rsidR="00D14748" w:rsidRDefault="00D14748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A018F" w:rsidRPr="00310497" w:rsidRDefault="002A018F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73055" w:rsidRPr="00310497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Правила оформления библиографических списков</w:t>
      </w:r>
    </w:p>
    <w:p w:rsidR="00873055" w:rsidRPr="00310497" w:rsidRDefault="00873055" w:rsidP="002A018F">
      <w:pPr>
        <w:pStyle w:val="a3"/>
        <w:numPr>
          <w:ilvl w:val="0"/>
          <w:numId w:val="1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bCs/>
          <w:color w:val="000000"/>
          <w:sz w:val="24"/>
          <w:szCs w:val="24"/>
        </w:rPr>
        <w:t>Для книг одного или нескольких авторов указываются фамилия и</w:t>
      </w:r>
      <w:r w:rsidR="00D606F3" w:rsidRPr="0031049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bCs/>
          <w:color w:val="000000"/>
          <w:sz w:val="24"/>
          <w:szCs w:val="24"/>
        </w:rPr>
        <w:t>инициалы авторов (точка), название книги без кавычек с заглавной буквы</w:t>
      </w:r>
      <w:r w:rsidR="00D606F3" w:rsidRPr="0031049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bCs/>
          <w:color w:val="000000"/>
          <w:sz w:val="24"/>
          <w:szCs w:val="24"/>
        </w:rPr>
        <w:t>(точка и тире), место издания (точка, двоеточие), издательство без</w:t>
      </w:r>
      <w:r w:rsidR="00D606F3" w:rsidRPr="0031049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bCs/>
          <w:color w:val="000000"/>
          <w:sz w:val="24"/>
          <w:szCs w:val="24"/>
        </w:rPr>
        <w:t>кавычек (запятая), год издания (точка и тире), количество страниц в</w:t>
      </w:r>
      <w:r w:rsidR="00D606F3" w:rsidRPr="0031049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bCs/>
          <w:color w:val="000000"/>
          <w:sz w:val="24"/>
          <w:szCs w:val="24"/>
        </w:rPr>
        <w:t>книге с прописной буквой «с» на конце (точка).</w:t>
      </w:r>
    </w:p>
    <w:p w:rsidR="00873055" w:rsidRPr="00310497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Пример: </w:t>
      </w:r>
      <w:proofErr w:type="spellStart"/>
      <w:r w:rsidRPr="0031049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Перре-Клермон</w:t>
      </w:r>
      <w:proofErr w:type="spellEnd"/>
      <w:r w:rsidRPr="0031049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А. Н. Роль социальных взаимодействий в</w:t>
      </w:r>
    </w:p>
    <w:p w:rsidR="00873055" w:rsidRPr="00310497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развитии интеллекта детей. — М.: Педагогика, 1991. — 248 с.</w:t>
      </w:r>
    </w:p>
    <w:p w:rsidR="00873055" w:rsidRPr="00310497" w:rsidRDefault="00873055" w:rsidP="002A018F">
      <w:pPr>
        <w:pStyle w:val="a3"/>
        <w:numPr>
          <w:ilvl w:val="0"/>
          <w:numId w:val="1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bCs/>
          <w:color w:val="000000"/>
          <w:sz w:val="24"/>
          <w:szCs w:val="24"/>
        </w:rPr>
        <w:t>Для составительского сборника двух-трех авторов указывается название</w:t>
      </w:r>
      <w:r w:rsidR="00D606F3" w:rsidRPr="0031049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bCs/>
          <w:color w:val="000000"/>
          <w:sz w:val="24"/>
          <w:szCs w:val="24"/>
        </w:rPr>
        <w:t>сборника (одна наклонная линия) далее пишется слово «Сост.» (точка)</w:t>
      </w:r>
      <w:r w:rsidR="00D606F3" w:rsidRPr="0031049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bCs/>
          <w:color w:val="000000"/>
          <w:sz w:val="24"/>
          <w:szCs w:val="24"/>
        </w:rPr>
        <w:t>инициалы и фамилия составителей (точка, тире), место издания (точка,</w:t>
      </w:r>
      <w:r w:rsidR="00D606F3" w:rsidRPr="0031049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bCs/>
          <w:color w:val="000000"/>
          <w:sz w:val="24"/>
          <w:szCs w:val="24"/>
        </w:rPr>
        <w:t>двоеточие), название издательства (без кавычек, запятая), год издания</w:t>
      </w:r>
      <w:r w:rsidR="00D606F3" w:rsidRPr="0031049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bCs/>
          <w:color w:val="000000"/>
          <w:sz w:val="24"/>
          <w:szCs w:val="24"/>
        </w:rPr>
        <w:t>(точка, тире), количество страниц в сборнике с прописной буквы «с».</w:t>
      </w:r>
    </w:p>
    <w:p w:rsidR="00D606F3" w:rsidRPr="00310497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Например:</w:t>
      </w:r>
    </w:p>
    <w:p w:rsidR="00873055" w:rsidRPr="00310497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Советы управляющему / Сост. А. Н. Зотов, Г. А. Ковалева.</w:t>
      </w:r>
    </w:p>
    <w:p w:rsidR="00873055" w:rsidRPr="00310497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— </w:t>
      </w:r>
      <w:proofErr w:type="gramStart"/>
      <w:r w:rsidRPr="0031049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Свердловск.:</w:t>
      </w:r>
      <w:proofErr w:type="gramEnd"/>
      <w:r w:rsidRPr="0031049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Сред.-Урал. кн. изд-во, 1991. — 304 с.</w:t>
      </w:r>
    </w:p>
    <w:p w:rsidR="00873055" w:rsidRPr="00310497" w:rsidRDefault="00873055" w:rsidP="002A018F">
      <w:pPr>
        <w:pStyle w:val="a3"/>
        <w:numPr>
          <w:ilvl w:val="0"/>
          <w:numId w:val="1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bCs/>
          <w:color w:val="000000"/>
          <w:sz w:val="24"/>
          <w:szCs w:val="24"/>
        </w:rPr>
        <w:t>При оформлении сборника с коллективом авторов под общей редакцией</w:t>
      </w:r>
      <w:r w:rsidR="00D606F3" w:rsidRPr="0031049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bCs/>
          <w:color w:val="000000"/>
          <w:sz w:val="24"/>
          <w:szCs w:val="24"/>
        </w:rPr>
        <w:t>указывается название сборника (одна наклонная линия), далее могут</w:t>
      </w:r>
      <w:r w:rsidR="00D606F3" w:rsidRPr="0031049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bCs/>
          <w:color w:val="000000"/>
          <w:sz w:val="24"/>
          <w:szCs w:val="24"/>
        </w:rPr>
        <w:t>быть 2 варианта: 1) слово «Сост.» и перечисление составителей (точка с</w:t>
      </w:r>
      <w:r w:rsidR="00D606F3" w:rsidRPr="0031049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bCs/>
          <w:color w:val="000000"/>
          <w:sz w:val="24"/>
          <w:szCs w:val="24"/>
        </w:rPr>
        <w:t>запятой), слово «Под ред.» (точка), инициалы и фамилия редактора</w:t>
      </w:r>
      <w:r w:rsidR="00D606F3" w:rsidRPr="0031049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bCs/>
          <w:color w:val="000000"/>
          <w:sz w:val="24"/>
          <w:szCs w:val="24"/>
        </w:rPr>
        <w:t>(точка, тире), место издания (точка, двоеточие), издательство (запятая),</w:t>
      </w:r>
      <w:r w:rsidR="00D606F3" w:rsidRPr="0031049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310497">
        <w:rPr>
          <w:rFonts w:ascii="Times New Roman" w:hAnsi="Times New Roman" w:cs="Times New Roman"/>
          <w:bCs/>
          <w:color w:val="000000"/>
          <w:sz w:val="24"/>
          <w:szCs w:val="24"/>
        </w:rPr>
        <w:t>год издания (точка, тире), количество страниц (прописная «с», точка), 2)</w:t>
      </w:r>
      <w:r w:rsidR="00D606F3" w:rsidRPr="0031049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bCs/>
          <w:color w:val="000000"/>
          <w:sz w:val="24"/>
          <w:szCs w:val="24"/>
        </w:rPr>
        <w:t>слово «Под ред.» (точка), инициалы и фамилия редактора (точка, тире),</w:t>
      </w:r>
      <w:r w:rsidR="00D606F3" w:rsidRPr="0031049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310497">
        <w:rPr>
          <w:rFonts w:ascii="Times New Roman" w:hAnsi="Times New Roman" w:cs="Times New Roman"/>
          <w:bCs/>
          <w:color w:val="000000"/>
          <w:sz w:val="24"/>
          <w:szCs w:val="24"/>
        </w:rPr>
        <w:t>место издания (точка, двоеточие), издательство (запятая), год издания</w:t>
      </w:r>
      <w:r w:rsidR="00D606F3" w:rsidRPr="0031049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bCs/>
          <w:color w:val="000000"/>
          <w:sz w:val="24"/>
          <w:szCs w:val="24"/>
        </w:rPr>
        <w:t>(точка, тире), количество страниц (прописная «с», точка).</w:t>
      </w:r>
    </w:p>
    <w:p w:rsidR="00D606F3" w:rsidRPr="00310497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Например: </w:t>
      </w:r>
    </w:p>
    <w:p w:rsidR="00873055" w:rsidRPr="00310497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Краткий толковый словарь русского языка / Сост. И. Л.</w:t>
      </w:r>
    </w:p>
    <w:p w:rsidR="00873055" w:rsidRPr="00310497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Горецкая, Т. Н. </w:t>
      </w:r>
      <w:proofErr w:type="spellStart"/>
      <w:r w:rsidRPr="0031049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Половцева</w:t>
      </w:r>
      <w:proofErr w:type="spellEnd"/>
      <w:r w:rsidRPr="0031049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, М Н. Судоплатова, Т. А. Фоменко; Под ред.</w:t>
      </w:r>
    </w:p>
    <w:p w:rsidR="00873055" w:rsidRPr="00310497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В. В. Розановой. — М.: Русс. яз., 1990. — 251 с.</w:t>
      </w:r>
    </w:p>
    <w:p w:rsidR="00873055" w:rsidRPr="00310497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Психология. Словарь / Под общ. ред. А. В. Петровского, М. Г.</w:t>
      </w:r>
    </w:p>
    <w:p w:rsidR="00873055" w:rsidRPr="00310497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 w:rsidRPr="0031049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Ярошевского</w:t>
      </w:r>
      <w:proofErr w:type="spellEnd"/>
      <w:r w:rsidRPr="0031049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. — 2-е изд. — М.: Политиздат, 1990. — 494 с.</w:t>
      </w:r>
    </w:p>
    <w:p w:rsidR="00873055" w:rsidRPr="00310497" w:rsidRDefault="00873055" w:rsidP="002A018F">
      <w:pPr>
        <w:pStyle w:val="a3"/>
        <w:numPr>
          <w:ilvl w:val="0"/>
          <w:numId w:val="1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bCs/>
          <w:color w:val="000000"/>
          <w:sz w:val="24"/>
          <w:szCs w:val="24"/>
        </w:rPr>
        <w:t>Для статей в сборнике указывается фамилия и инициалы автора (точка),</w:t>
      </w:r>
      <w:r w:rsidR="00D606F3" w:rsidRPr="0031049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bCs/>
          <w:color w:val="000000"/>
          <w:sz w:val="24"/>
          <w:szCs w:val="24"/>
        </w:rPr>
        <w:t>название работы (две наклонные линии), название сборника (точка,</w:t>
      </w:r>
      <w:r w:rsidR="00D606F3" w:rsidRPr="0031049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bCs/>
          <w:color w:val="000000"/>
          <w:sz w:val="24"/>
          <w:szCs w:val="24"/>
        </w:rPr>
        <w:t>тире), место издания (точка, тире), заглавная буква «С» (точка), номер</w:t>
      </w:r>
      <w:r w:rsidR="00D606F3" w:rsidRPr="0031049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10497">
        <w:rPr>
          <w:rFonts w:ascii="Times New Roman" w:hAnsi="Times New Roman" w:cs="Times New Roman"/>
          <w:bCs/>
          <w:color w:val="000000"/>
          <w:sz w:val="24"/>
          <w:szCs w:val="24"/>
        </w:rPr>
        <w:t>первой и последней страниц (точка).</w:t>
      </w:r>
    </w:p>
    <w:p w:rsidR="00D606F3" w:rsidRPr="00310497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Пример:</w:t>
      </w:r>
    </w:p>
    <w:p w:rsidR="00873055" w:rsidRPr="00310497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Леонтьев А. Н. Общее понятие о деятельности //</w:t>
      </w:r>
    </w:p>
    <w:p w:rsidR="00873055" w:rsidRPr="00310497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31049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Хрестоматия по возрастной психологии. Под ред. Д. И.</w:t>
      </w:r>
    </w:p>
    <w:p w:rsidR="002A018F" w:rsidRPr="00310497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 w:rsidRPr="0031049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Фельдштейна</w:t>
      </w:r>
      <w:proofErr w:type="spellEnd"/>
      <w:r w:rsidRPr="0031049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—М.: </w:t>
      </w:r>
      <w:proofErr w:type="spellStart"/>
      <w:proofErr w:type="gramStart"/>
      <w:r w:rsidRPr="0031049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Междунар</w:t>
      </w:r>
      <w:proofErr w:type="spellEnd"/>
      <w:r w:rsidRPr="0031049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.</w:t>
      </w:r>
      <w:proofErr w:type="spellStart"/>
      <w:r w:rsidRPr="0031049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педагогич</w:t>
      </w:r>
      <w:proofErr w:type="spellEnd"/>
      <w:proofErr w:type="gramEnd"/>
      <w:r w:rsidRPr="0031049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. академия, 1994. — С. 112—</w:t>
      </w:r>
    </w:p>
    <w:p w:rsidR="00B314F2" w:rsidRDefault="00B314F2" w:rsidP="00B314F2">
      <w:pPr>
        <w:shd w:val="clear" w:color="auto" w:fill="FFFFFF" w:themeFill="background1"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749FA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Образец титульного листа</w:t>
      </w:r>
    </w:p>
    <w:p w:rsidR="00B314F2" w:rsidRPr="002749FA" w:rsidRDefault="00B314F2" w:rsidP="00B314F2">
      <w:pPr>
        <w:shd w:val="clear" w:color="auto" w:fill="FFFFFF" w:themeFill="background1"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314F2" w:rsidRPr="002749FA" w:rsidRDefault="00B314F2" w:rsidP="00B314F2">
      <w:pPr>
        <w:shd w:val="clear" w:color="auto" w:fill="FFFFFF" w:themeFill="background1"/>
        <w:spacing w:after="0"/>
        <w:ind w:left="3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49FA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 учреждение</w:t>
      </w:r>
    </w:p>
    <w:p w:rsidR="00B314F2" w:rsidRPr="002749FA" w:rsidRDefault="00B314F2" w:rsidP="00B314F2">
      <w:pPr>
        <w:shd w:val="clear" w:color="auto" w:fill="FFFFFF" w:themeFill="background1"/>
        <w:spacing w:after="0"/>
        <w:ind w:left="3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49FA">
        <w:rPr>
          <w:rFonts w:ascii="Times New Roman" w:eastAsia="Times New Roman" w:hAnsi="Times New Roman" w:cs="Times New Roman"/>
          <w:b/>
          <w:sz w:val="24"/>
          <w:szCs w:val="24"/>
        </w:rPr>
        <w:t xml:space="preserve">«Средняя общеобразовательная школа № 24» </w:t>
      </w:r>
    </w:p>
    <w:p w:rsidR="00B314F2" w:rsidRPr="002749FA" w:rsidRDefault="00B314F2" w:rsidP="00B314F2">
      <w:pPr>
        <w:shd w:val="clear" w:color="auto" w:fill="FFFFFF" w:themeFill="background1"/>
        <w:spacing w:after="0"/>
        <w:ind w:left="3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749FA">
        <w:rPr>
          <w:rFonts w:ascii="Times New Roman" w:eastAsia="Times New Roman" w:hAnsi="Times New Roman" w:cs="Times New Roman"/>
          <w:b/>
          <w:sz w:val="24"/>
          <w:szCs w:val="24"/>
        </w:rPr>
        <w:t>г.Альметьевска</w:t>
      </w:r>
      <w:proofErr w:type="spellEnd"/>
      <w:r w:rsidRPr="002749FA">
        <w:rPr>
          <w:rFonts w:ascii="Times New Roman" w:eastAsia="Times New Roman" w:hAnsi="Times New Roman" w:cs="Times New Roman"/>
          <w:b/>
          <w:sz w:val="24"/>
          <w:szCs w:val="24"/>
        </w:rPr>
        <w:t xml:space="preserve"> Республики Татарстан</w:t>
      </w:r>
    </w:p>
    <w:p w:rsidR="00B314F2" w:rsidRPr="002749FA" w:rsidRDefault="00B314F2" w:rsidP="00B314F2">
      <w:pPr>
        <w:shd w:val="clear" w:color="auto" w:fill="FFFFFF" w:themeFill="background1"/>
        <w:spacing w:after="0"/>
        <w:ind w:left="3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14F2" w:rsidRPr="002749FA" w:rsidRDefault="00B314F2" w:rsidP="00B314F2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49FA">
        <w:rPr>
          <w:rFonts w:ascii="Times New Roman" w:eastAsia="Times New Roman" w:hAnsi="Times New Roman" w:cs="Times New Roman"/>
          <w:b/>
          <w:sz w:val="24"/>
          <w:szCs w:val="24"/>
        </w:rPr>
        <w:t>Научно-практическая  конференция</w:t>
      </w:r>
    </w:p>
    <w:p w:rsidR="00B314F2" w:rsidRPr="002749FA" w:rsidRDefault="00B314F2" w:rsidP="00B314F2">
      <w:pPr>
        <w:shd w:val="clear" w:color="auto" w:fill="FFFFFF" w:themeFill="background1"/>
        <w:spacing w:after="0"/>
        <w:ind w:left="3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49FA">
        <w:rPr>
          <w:rFonts w:ascii="Times New Roman" w:eastAsia="Times New Roman" w:hAnsi="Times New Roman" w:cs="Times New Roman"/>
          <w:b/>
          <w:sz w:val="24"/>
          <w:szCs w:val="24"/>
        </w:rPr>
        <w:t>«Юный исследователь»</w:t>
      </w:r>
    </w:p>
    <w:p w:rsidR="00B314F2" w:rsidRPr="002749FA" w:rsidRDefault="00B314F2" w:rsidP="00B314F2">
      <w:pPr>
        <w:shd w:val="clear" w:color="auto" w:fill="FFFFFF" w:themeFill="background1"/>
        <w:spacing w:after="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14F2" w:rsidRPr="002749FA" w:rsidRDefault="00B314F2" w:rsidP="00B314F2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14F2" w:rsidRPr="002749FA" w:rsidRDefault="00B314F2" w:rsidP="00B314F2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14F2" w:rsidRPr="002749FA" w:rsidRDefault="00B314F2" w:rsidP="00B314F2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14F2" w:rsidRPr="002749FA" w:rsidRDefault="00B314F2" w:rsidP="00B314F2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14F2" w:rsidRPr="002749FA" w:rsidRDefault="00B314F2" w:rsidP="00B314F2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749FA">
        <w:rPr>
          <w:rFonts w:ascii="Times New Roman" w:eastAsia="Times New Roman" w:hAnsi="Times New Roman" w:cs="Times New Roman"/>
          <w:sz w:val="24"/>
          <w:szCs w:val="24"/>
        </w:rPr>
        <w:t>НАУЧНО-ИССЛЕДОВАТЕЛЬСКАЯ РАБОТА</w:t>
      </w:r>
    </w:p>
    <w:p w:rsidR="00B314F2" w:rsidRPr="002749FA" w:rsidRDefault="00B314F2" w:rsidP="00B314F2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14F2" w:rsidRPr="002749FA" w:rsidRDefault="00B314F2" w:rsidP="00B314F2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14F2" w:rsidRPr="002749FA" w:rsidRDefault="00B314F2" w:rsidP="00B314F2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49FA">
        <w:rPr>
          <w:rFonts w:ascii="Times New Roman" w:eastAsia="Times New Roman" w:hAnsi="Times New Roman" w:cs="Times New Roman"/>
          <w:b/>
          <w:sz w:val="24"/>
          <w:szCs w:val="24"/>
        </w:rPr>
        <w:t>ТРАДИЦИИ УСТНОГО НАРОДНОГО ТВОРЧЕСТВА В ПРОИЗВЕДЕНИЯХ А.С.ПУШКИНА</w:t>
      </w:r>
    </w:p>
    <w:p w:rsidR="00B314F2" w:rsidRPr="002749FA" w:rsidRDefault="00B314F2" w:rsidP="00B314F2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14F2" w:rsidRPr="002749FA" w:rsidRDefault="00B314F2" w:rsidP="00B314F2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14F2" w:rsidRPr="002749FA" w:rsidRDefault="00B314F2" w:rsidP="00B314F2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14F2" w:rsidRPr="002749FA" w:rsidRDefault="00B314F2" w:rsidP="00B314F2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14F2" w:rsidRPr="002749FA" w:rsidRDefault="00B314F2" w:rsidP="00B314F2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14F2" w:rsidRPr="002749FA" w:rsidRDefault="00B314F2" w:rsidP="00B314F2">
      <w:pPr>
        <w:shd w:val="clear" w:color="auto" w:fill="FFFFFF" w:themeFill="background1"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749FA">
        <w:rPr>
          <w:rFonts w:ascii="Times New Roman" w:eastAsia="Times New Roman" w:hAnsi="Times New Roman" w:cs="Times New Roman"/>
          <w:sz w:val="24"/>
          <w:szCs w:val="24"/>
        </w:rPr>
        <w:t>Выполнил:</w:t>
      </w:r>
    </w:p>
    <w:p w:rsidR="00B314F2" w:rsidRPr="002749FA" w:rsidRDefault="00B314F2" w:rsidP="00B314F2">
      <w:pPr>
        <w:shd w:val="clear" w:color="auto" w:fill="FFFFFF" w:themeFill="background1"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314F2" w:rsidRPr="002749FA" w:rsidRDefault="00B314F2" w:rsidP="00B314F2">
      <w:pPr>
        <w:shd w:val="clear" w:color="auto" w:fill="FFFFFF" w:themeFill="background1"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749FA">
        <w:rPr>
          <w:rFonts w:ascii="Times New Roman" w:eastAsia="Times New Roman" w:hAnsi="Times New Roman" w:cs="Times New Roman"/>
          <w:sz w:val="24"/>
          <w:szCs w:val="24"/>
        </w:rPr>
        <w:t>ученик 11 «А» класса</w:t>
      </w:r>
    </w:p>
    <w:p w:rsidR="00B314F2" w:rsidRPr="002749FA" w:rsidRDefault="00B314F2" w:rsidP="00B314F2">
      <w:pPr>
        <w:shd w:val="clear" w:color="auto" w:fill="FFFFFF" w:themeFill="background1"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749FA">
        <w:rPr>
          <w:rFonts w:ascii="Times New Roman" w:eastAsia="Times New Roman" w:hAnsi="Times New Roman" w:cs="Times New Roman"/>
          <w:sz w:val="24"/>
          <w:szCs w:val="24"/>
        </w:rPr>
        <w:t>Иванов Иван Иванович</w:t>
      </w:r>
    </w:p>
    <w:p w:rsidR="00B314F2" w:rsidRPr="002749FA" w:rsidRDefault="00B314F2" w:rsidP="00B314F2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14F2" w:rsidRPr="002749FA" w:rsidRDefault="00B314F2" w:rsidP="00B314F2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14F2" w:rsidRPr="002749FA" w:rsidRDefault="00B314F2" w:rsidP="00B314F2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14F2" w:rsidRPr="002749FA" w:rsidRDefault="00B314F2" w:rsidP="00B314F2">
      <w:pPr>
        <w:shd w:val="clear" w:color="auto" w:fill="FFFFFF" w:themeFill="background1"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749FA">
        <w:rPr>
          <w:rFonts w:ascii="Times New Roman" w:eastAsia="Times New Roman" w:hAnsi="Times New Roman" w:cs="Times New Roman"/>
          <w:sz w:val="24"/>
          <w:szCs w:val="24"/>
        </w:rPr>
        <w:t xml:space="preserve">Научный руководитель: </w:t>
      </w:r>
    </w:p>
    <w:p w:rsidR="00B314F2" w:rsidRPr="002749FA" w:rsidRDefault="00B314F2" w:rsidP="00B314F2">
      <w:pPr>
        <w:shd w:val="clear" w:color="auto" w:fill="FFFFFF" w:themeFill="background1"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749FA">
        <w:rPr>
          <w:rFonts w:ascii="Times New Roman" w:eastAsia="Times New Roman" w:hAnsi="Times New Roman" w:cs="Times New Roman"/>
          <w:sz w:val="24"/>
          <w:szCs w:val="24"/>
        </w:rPr>
        <w:t xml:space="preserve">Сидорова  С. С., </w:t>
      </w:r>
    </w:p>
    <w:p w:rsidR="00B314F2" w:rsidRPr="002749FA" w:rsidRDefault="00B314F2" w:rsidP="00B314F2">
      <w:pPr>
        <w:shd w:val="clear" w:color="auto" w:fill="FFFFFF" w:themeFill="background1"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749FA">
        <w:rPr>
          <w:rFonts w:ascii="Times New Roman" w:eastAsia="Times New Roman" w:hAnsi="Times New Roman" w:cs="Times New Roman"/>
          <w:sz w:val="24"/>
          <w:szCs w:val="24"/>
        </w:rPr>
        <w:t>учитель русского языка и литературы</w:t>
      </w:r>
    </w:p>
    <w:p w:rsidR="00B314F2" w:rsidRPr="002749FA" w:rsidRDefault="00B314F2" w:rsidP="00B314F2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14F2" w:rsidRPr="002749FA" w:rsidRDefault="00B314F2" w:rsidP="00B314F2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14F2" w:rsidRPr="002749FA" w:rsidRDefault="00B314F2" w:rsidP="00B314F2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14F2" w:rsidRDefault="00B314F2" w:rsidP="00B314F2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14F2" w:rsidRDefault="00B314F2" w:rsidP="00B314F2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14F2" w:rsidRDefault="00B314F2" w:rsidP="00B314F2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14F2" w:rsidRDefault="00B314F2" w:rsidP="00B314F2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14F2" w:rsidRDefault="00B314F2" w:rsidP="00B314F2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14F2" w:rsidRDefault="00B314F2" w:rsidP="00B314F2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14F2" w:rsidRDefault="00B314F2" w:rsidP="00B314F2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14F2" w:rsidRPr="002749FA" w:rsidRDefault="00B314F2" w:rsidP="00B314F2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749FA">
        <w:rPr>
          <w:rFonts w:ascii="Times New Roman" w:eastAsia="Times New Roman" w:hAnsi="Times New Roman" w:cs="Times New Roman"/>
          <w:sz w:val="24"/>
          <w:szCs w:val="24"/>
        </w:rPr>
        <w:t>Альметьевск – 20__</w:t>
      </w:r>
    </w:p>
    <w:p w:rsidR="00C76901" w:rsidRPr="00310497" w:rsidRDefault="00C76901" w:rsidP="002A018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76901" w:rsidRPr="00310497" w:rsidSect="00F5112C">
      <w:pgSz w:w="11906" w:h="16838"/>
      <w:pgMar w:top="851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9FB"/>
    <w:multiLevelType w:val="hybridMultilevel"/>
    <w:tmpl w:val="3B048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74B18"/>
    <w:multiLevelType w:val="hybridMultilevel"/>
    <w:tmpl w:val="3C18B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56660"/>
    <w:multiLevelType w:val="hybridMultilevel"/>
    <w:tmpl w:val="814A9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90C2A"/>
    <w:multiLevelType w:val="hybridMultilevel"/>
    <w:tmpl w:val="C2B2B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3C0A06"/>
    <w:multiLevelType w:val="hybridMultilevel"/>
    <w:tmpl w:val="551C8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C13896"/>
    <w:multiLevelType w:val="hybridMultilevel"/>
    <w:tmpl w:val="20BC4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5E275B"/>
    <w:multiLevelType w:val="hybridMultilevel"/>
    <w:tmpl w:val="F5F09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815D1C"/>
    <w:multiLevelType w:val="hybridMultilevel"/>
    <w:tmpl w:val="8B64E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983975"/>
    <w:multiLevelType w:val="hybridMultilevel"/>
    <w:tmpl w:val="1346C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9C2939"/>
    <w:multiLevelType w:val="hybridMultilevel"/>
    <w:tmpl w:val="71A2C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6F56A0"/>
    <w:multiLevelType w:val="hybridMultilevel"/>
    <w:tmpl w:val="D5D6F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1C4FF9"/>
    <w:multiLevelType w:val="hybridMultilevel"/>
    <w:tmpl w:val="7AC07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8F4B2A"/>
    <w:multiLevelType w:val="hybridMultilevel"/>
    <w:tmpl w:val="7ABE3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C64ED5"/>
    <w:multiLevelType w:val="hybridMultilevel"/>
    <w:tmpl w:val="02BE6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5C1CD1"/>
    <w:multiLevelType w:val="hybridMultilevel"/>
    <w:tmpl w:val="88B4D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912D2A"/>
    <w:multiLevelType w:val="hybridMultilevel"/>
    <w:tmpl w:val="D8164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CE5D77"/>
    <w:multiLevelType w:val="hybridMultilevel"/>
    <w:tmpl w:val="E02CB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7A283E"/>
    <w:multiLevelType w:val="hybridMultilevel"/>
    <w:tmpl w:val="047A3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6BD138E"/>
    <w:multiLevelType w:val="hybridMultilevel"/>
    <w:tmpl w:val="C0787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39175D"/>
    <w:multiLevelType w:val="hybridMultilevel"/>
    <w:tmpl w:val="E1A2A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7ED21CF"/>
    <w:multiLevelType w:val="hybridMultilevel"/>
    <w:tmpl w:val="7FD44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9800C4F"/>
    <w:multiLevelType w:val="hybridMultilevel"/>
    <w:tmpl w:val="BEBA9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9B7312F"/>
    <w:multiLevelType w:val="hybridMultilevel"/>
    <w:tmpl w:val="1D64F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A22331B"/>
    <w:multiLevelType w:val="hybridMultilevel"/>
    <w:tmpl w:val="8B0A9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A25375F"/>
    <w:multiLevelType w:val="hybridMultilevel"/>
    <w:tmpl w:val="EFA4F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A544FAA"/>
    <w:multiLevelType w:val="hybridMultilevel"/>
    <w:tmpl w:val="C9543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C813C26"/>
    <w:multiLevelType w:val="hybridMultilevel"/>
    <w:tmpl w:val="807E0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D131FA0"/>
    <w:multiLevelType w:val="hybridMultilevel"/>
    <w:tmpl w:val="C700E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E1E1CFF"/>
    <w:multiLevelType w:val="hybridMultilevel"/>
    <w:tmpl w:val="0E122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EC642A4"/>
    <w:multiLevelType w:val="hybridMultilevel"/>
    <w:tmpl w:val="A2BEC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F384DF9"/>
    <w:multiLevelType w:val="hybridMultilevel"/>
    <w:tmpl w:val="413AC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078411E"/>
    <w:multiLevelType w:val="hybridMultilevel"/>
    <w:tmpl w:val="4D309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0BC7F48"/>
    <w:multiLevelType w:val="hybridMultilevel"/>
    <w:tmpl w:val="85C0A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18E0040"/>
    <w:multiLevelType w:val="hybridMultilevel"/>
    <w:tmpl w:val="84B20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220550A"/>
    <w:multiLevelType w:val="hybridMultilevel"/>
    <w:tmpl w:val="2AA2E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3814437"/>
    <w:multiLevelType w:val="hybridMultilevel"/>
    <w:tmpl w:val="8A821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42C60BF"/>
    <w:multiLevelType w:val="hybridMultilevel"/>
    <w:tmpl w:val="A8A2F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5057D03"/>
    <w:multiLevelType w:val="hybridMultilevel"/>
    <w:tmpl w:val="5F4C3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50C63A4"/>
    <w:multiLevelType w:val="hybridMultilevel"/>
    <w:tmpl w:val="A2D8D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5BD792C"/>
    <w:multiLevelType w:val="hybridMultilevel"/>
    <w:tmpl w:val="D1BA5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5ED2751"/>
    <w:multiLevelType w:val="hybridMultilevel"/>
    <w:tmpl w:val="2B7A3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6B1026F"/>
    <w:multiLevelType w:val="hybridMultilevel"/>
    <w:tmpl w:val="F4260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A554820"/>
    <w:multiLevelType w:val="hybridMultilevel"/>
    <w:tmpl w:val="933E3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AA11D5A"/>
    <w:multiLevelType w:val="hybridMultilevel"/>
    <w:tmpl w:val="9E663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BA470D2"/>
    <w:multiLevelType w:val="hybridMultilevel"/>
    <w:tmpl w:val="D06C5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F7714F0"/>
    <w:multiLevelType w:val="hybridMultilevel"/>
    <w:tmpl w:val="C0E80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FAF7F91"/>
    <w:multiLevelType w:val="hybridMultilevel"/>
    <w:tmpl w:val="601ED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FBB5CDD"/>
    <w:multiLevelType w:val="hybridMultilevel"/>
    <w:tmpl w:val="8D905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1D87271"/>
    <w:multiLevelType w:val="hybridMultilevel"/>
    <w:tmpl w:val="42647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2372C94"/>
    <w:multiLevelType w:val="hybridMultilevel"/>
    <w:tmpl w:val="DFD21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2440FFE"/>
    <w:multiLevelType w:val="hybridMultilevel"/>
    <w:tmpl w:val="767E4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27A4142"/>
    <w:multiLevelType w:val="hybridMultilevel"/>
    <w:tmpl w:val="968E2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27D26CB"/>
    <w:multiLevelType w:val="hybridMultilevel"/>
    <w:tmpl w:val="E2E86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2C72D83"/>
    <w:multiLevelType w:val="hybridMultilevel"/>
    <w:tmpl w:val="72F45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4C23E86"/>
    <w:multiLevelType w:val="hybridMultilevel"/>
    <w:tmpl w:val="92DA1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579135C"/>
    <w:multiLevelType w:val="hybridMultilevel"/>
    <w:tmpl w:val="E4761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579289B"/>
    <w:multiLevelType w:val="hybridMultilevel"/>
    <w:tmpl w:val="A088F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5B75CBC"/>
    <w:multiLevelType w:val="hybridMultilevel"/>
    <w:tmpl w:val="A6429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76610FF"/>
    <w:multiLevelType w:val="hybridMultilevel"/>
    <w:tmpl w:val="6D246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8DC7F8A"/>
    <w:multiLevelType w:val="hybridMultilevel"/>
    <w:tmpl w:val="5A784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A784F1E"/>
    <w:multiLevelType w:val="hybridMultilevel"/>
    <w:tmpl w:val="E7623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B4B67BF"/>
    <w:multiLevelType w:val="hybridMultilevel"/>
    <w:tmpl w:val="C37E6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B5F7418"/>
    <w:multiLevelType w:val="hybridMultilevel"/>
    <w:tmpl w:val="3A682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BA62243"/>
    <w:multiLevelType w:val="hybridMultilevel"/>
    <w:tmpl w:val="4B6E4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C5A136B"/>
    <w:multiLevelType w:val="hybridMultilevel"/>
    <w:tmpl w:val="6436F280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65" w15:restartNumberingAfterBreak="0">
    <w:nsid w:val="3DF93ED1"/>
    <w:multiLevelType w:val="hybridMultilevel"/>
    <w:tmpl w:val="A79CA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DFE6F10"/>
    <w:multiLevelType w:val="hybridMultilevel"/>
    <w:tmpl w:val="0D24A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EDA6FE6"/>
    <w:multiLevelType w:val="hybridMultilevel"/>
    <w:tmpl w:val="2DD23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FC5291F"/>
    <w:multiLevelType w:val="hybridMultilevel"/>
    <w:tmpl w:val="817A8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2F44AD4"/>
    <w:multiLevelType w:val="hybridMultilevel"/>
    <w:tmpl w:val="FB92D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3AB2AF5"/>
    <w:multiLevelType w:val="hybridMultilevel"/>
    <w:tmpl w:val="76484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3F67313"/>
    <w:multiLevelType w:val="hybridMultilevel"/>
    <w:tmpl w:val="D430C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82E4725"/>
    <w:multiLevelType w:val="hybridMultilevel"/>
    <w:tmpl w:val="3C3C2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87B61B5"/>
    <w:multiLevelType w:val="hybridMultilevel"/>
    <w:tmpl w:val="4ABA4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AD45DE9"/>
    <w:multiLevelType w:val="hybridMultilevel"/>
    <w:tmpl w:val="10481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BD44605"/>
    <w:multiLevelType w:val="hybridMultilevel"/>
    <w:tmpl w:val="F72E6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DE1004F"/>
    <w:multiLevelType w:val="hybridMultilevel"/>
    <w:tmpl w:val="F6886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DE81267"/>
    <w:multiLevelType w:val="hybridMultilevel"/>
    <w:tmpl w:val="7F405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F1B7C86"/>
    <w:multiLevelType w:val="hybridMultilevel"/>
    <w:tmpl w:val="F29CE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4F4A7FB2"/>
    <w:multiLevelType w:val="hybridMultilevel"/>
    <w:tmpl w:val="36524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F5A6E94"/>
    <w:multiLevelType w:val="hybridMultilevel"/>
    <w:tmpl w:val="C52A6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F92631C"/>
    <w:multiLevelType w:val="hybridMultilevel"/>
    <w:tmpl w:val="C4E2C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FB33C79"/>
    <w:multiLevelType w:val="hybridMultilevel"/>
    <w:tmpl w:val="97E6B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0120630"/>
    <w:multiLevelType w:val="hybridMultilevel"/>
    <w:tmpl w:val="19B21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3CB6498"/>
    <w:multiLevelType w:val="hybridMultilevel"/>
    <w:tmpl w:val="AE323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6C76454"/>
    <w:multiLevelType w:val="hybridMultilevel"/>
    <w:tmpl w:val="62D63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6DE4800"/>
    <w:multiLevelType w:val="hybridMultilevel"/>
    <w:tmpl w:val="E8884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585E4FB1"/>
    <w:multiLevelType w:val="hybridMultilevel"/>
    <w:tmpl w:val="1272F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8D70202"/>
    <w:multiLevelType w:val="hybridMultilevel"/>
    <w:tmpl w:val="62828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9555353"/>
    <w:multiLevelType w:val="hybridMultilevel"/>
    <w:tmpl w:val="D714C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E0C2FD4"/>
    <w:multiLevelType w:val="hybridMultilevel"/>
    <w:tmpl w:val="1C7AB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5E4130C0"/>
    <w:multiLevelType w:val="hybridMultilevel"/>
    <w:tmpl w:val="01101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5E593904"/>
    <w:multiLevelType w:val="hybridMultilevel"/>
    <w:tmpl w:val="2C76F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5F2A0ACF"/>
    <w:multiLevelType w:val="hybridMultilevel"/>
    <w:tmpl w:val="A9FE2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0752BC5"/>
    <w:multiLevelType w:val="hybridMultilevel"/>
    <w:tmpl w:val="BC8E3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0B303A4"/>
    <w:multiLevelType w:val="hybridMultilevel"/>
    <w:tmpl w:val="9CE0A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13F7AA5"/>
    <w:multiLevelType w:val="hybridMultilevel"/>
    <w:tmpl w:val="BA7E0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1CE77A6"/>
    <w:multiLevelType w:val="hybridMultilevel"/>
    <w:tmpl w:val="0AC8D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1E71AD8"/>
    <w:multiLevelType w:val="hybridMultilevel"/>
    <w:tmpl w:val="F0A44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1FA0EC2"/>
    <w:multiLevelType w:val="hybridMultilevel"/>
    <w:tmpl w:val="25E2B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635B75AF"/>
    <w:multiLevelType w:val="hybridMultilevel"/>
    <w:tmpl w:val="13064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66AD4DA4"/>
    <w:multiLevelType w:val="hybridMultilevel"/>
    <w:tmpl w:val="B3F09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68777D5A"/>
    <w:multiLevelType w:val="hybridMultilevel"/>
    <w:tmpl w:val="6C6E5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690F43ED"/>
    <w:multiLevelType w:val="hybridMultilevel"/>
    <w:tmpl w:val="32983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69CD1CCE"/>
    <w:multiLevelType w:val="hybridMultilevel"/>
    <w:tmpl w:val="85126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B322376"/>
    <w:multiLevelType w:val="hybridMultilevel"/>
    <w:tmpl w:val="47423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B3224D8"/>
    <w:multiLevelType w:val="hybridMultilevel"/>
    <w:tmpl w:val="353CA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6B3A5145"/>
    <w:multiLevelType w:val="hybridMultilevel"/>
    <w:tmpl w:val="0ED2F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6CF13B19"/>
    <w:multiLevelType w:val="hybridMultilevel"/>
    <w:tmpl w:val="D7626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DD025D3"/>
    <w:multiLevelType w:val="hybridMultilevel"/>
    <w:tmpl w:val="AE6AC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6ED66001"/>
    <w:multiLevelType w:val="hybridMultilevel"/>
    <w:tmpl w:val="C0728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70443356"/>
    <w:multiLevelType w:val="hybridMultilevel"/>
    <w:tmpl w:val="4954B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0694E57"/>
    <w:multiLevelType w:val="hybridMultilevel"/>
    <w:tmpl w:val="6FDE0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70E4284B"/>
    <w:multiLevelType w:val="hybridMultilevel"/>
    <w:tmpl w:val="A1C6D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715B0B32"/>
    <w:multiLevelType w:val="hybridMultilevel"/>
    <w:tmpl w:val="4DA06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71E11813"/>
    <w:multiLevelType w:val="hybridMultilevel"/>
    <w:tmpl w:val="8C1ED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5CF64F9"/>
    <w:multiLevelType w:val="hybridMultilevel"/>
    <w:tmpl w:val="015C9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64A489A"/>
    <w:multiLevelType w:val="hybridMultilevel"/>
    <w:tmpl w:val="1016A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76A160FE"/>
    <w:multiLevelType w:val="hybridMultilevel"/>
    <w:tmpl w:val="56AC6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793706C0"/>
    <w:multiLevelType w:val="hybridMultilevel"/>
    <w:tmpl w:val="64A45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7A090130"/>
    <w:multiLevelType w:val="hybridMultilevel"/>
    <w:tmpl w:val="551CA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B507297"/>
    <w:multiLevelType w:val="hybridMultilevel"/>
    <w:tmpl w:val="D1AA0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7BEF63B6"/>
    <w:multiLevelType w:val="hybridMultilevel"/>
    <w:tmpl w:val="EFAA0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7DB2620F"/>
    <w:multiLevelType w:val="hybridMultilevel"/>
    <w:tmpl w:val="7D3E2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7E9E59EB"/>
    <w:multiLevelType w:val="hybridMultilevel"/>
    <w:tmpl w:val="B5609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4"/>
  </w:num>
  <w:num w:numId="3">
    <w:abstractNumId w:val="81"/>
  </w:num>
  <w:num w:numId="4">
    <w:abstractNumId w:val="86"/>
  </w:num>
  <w:num w:numId="5">
    <w:abstractNumId w:val="99"/>
  </w:num>
  <w:num w:numId="6">
    <w:abstractNumId w:val="95"/>
  </w:num>
  <w:num w:numId="7">
    <w:abstractNumId w:val="32"/>
  </w:num>
  <w:num w:numId="8">
    <w:abstractNumId w:val="43"/>
  </w:num>
  <w:num w:numId="9">
    <w:abstractNumId w:val="119"/>
  </w:num>
  <w:num w:numId="10">
    <w:abstractNumId w:val="90"/>
  </w:num>
  <w:num w:numId="11">
    <w:abstractNumId w:val="102"/>
  </w:num>
  <w:num w:numId="12">
    <w:abstractNumId w:val="105"/>
  </w:num>
  <w:num w:numId="13">
    <w:abstractNumId w:val="28"/>
  </w:num>
  <w:num w:numId="14">
    <w:abstractNumId w:val="120"/>
  </w:num>
  <w:num w:numId="15">
    <w:abstractNumId w:val="12"/>
  </w:num>
  <w:num w:numId="16">
    <w:abstractNumId w:val="74"/>
  </w:num>
  <w:num w:numId="17">
    <w:abstractNumId w:val="66"/>
  </w:num>
  <w:num w:numId="18">
    <w:abstractNumId w:val="97"/>
  </w:num>
  <w:num w:numId="19">
    <w:abstractNumId w:val="117"/>
  </w:num>
  <w:num w:numId="20">
    <w:abstractNumId w:val="29"/>
  </w:num>
  <w:num w:numId="21">
    <w:abstractNumId w:val="68"/>
  </w:num>
  <w:num w:numId="22">
    <w:abstractNumId w:val="55"/>
  </w:num>
  <w:num w:numId="23">
    <w:abstractNumId w:val="80"/>
  </w:num>
  <w:num w:numId="24">
    <w:abstractNumId w:val="38"/>
  </w:num>
  <w:num w:numId="25">
    <w:abstractNumId w:val="104"/>
  </w:num>
  <w:num w:numId="26">
    <w:abstractNumId w:val="118"/>
  </w:num>
  <w:num w:numId="27">
    <w:abstractNumId w:val="57"/>
  </w:num>
  <w:num w:numId="28">
    <w:abstractNumId w:val="56"/>
  </w:num>
  <w:num w:numId="29">
    <w:abstractNumId w:val="106"/>
  </w:num>
  <w:num w:numId="30">
    <w:abstractNumId w:val="69"/>
  </w:num>
  <w:num w:numId="31">
    <w:abstractNumId w:val="51"/>
  </w:num>
  <w:num w:numId="32">
    <w:abstractNumId w:val="20"/>
  </w:num>
  <w:num w:numId="33">
    <w:abstractNumId w:val="73"/>
  </w:num>
  <w:num w:numId="34">
    <w:abstractNumId w:val="116"/>
  </w:num>
  <w:num w:numId="35">
    <w:abstractNumId w:val="34"/>
  </w:num>
  <w:num w:numId="36">
    <w:abstractNumId w:val="58"/>
  </w:num>
  <w:num w:numId="37">
    <w:abstractNumId w:val="47"/>
  </w:num>
  <w:num w:numId="38">
    <w:abstractNumId w:val="122"/>
  </w:num>
  <w:num w:numId="39">
    <w:abstractNumId w:val="113"/>
  </w:num>
  <w:num w:numId="40">
    <w:abstractNumId w:val="101"/>
  </w:num>
  <w:num w:numId="41">
    <w:abstractNumId w:val="107"/>
  </w:num>
  <w:num w:numId="42">
    <w:abstractNumId w:val="110"/>
  </w:num>
  <w:num w:numId="43">
    <w:abstractNumId w:val="92"/>
  </w:num>
  <w:num w:numId="44">
    <w:abstractNumId w:val="31"/>
  </w:num>
  <w:num w:numId="45">
    <w:abstractNumId w:val="88"/>
  </w:num>
  <w:num w:numId="46">
    <w:abstractNumId w:val="24"/>
  </w:num>
  <w:num w:numId="47">
    <w:abstractNumId w:val="21"/>
  </w:num>
  <w:num w:numId="48">
    <w:abstractNumId w:val="9"/>
  </w:num>
  <w:num w:numId="49">
    <w:abstractNumId w:val="46"/>
  </w:num>
  <w:num w:numId="50">
    <w:abstractNumId w:val="112"/>
  </w:num>
  <w:num w:numId="51">
    <w:abstractNumId w:val="109"/>
  </w:num>
  <w:num w:numId="52">
    <w:abstractNumId w:val="63"/>
  </w:num>
  <w:num w:numId="53">
    <w:abstractNumId w:val="7"/>
  </w:num>
  <w:num w:numId="54">
    <w:abstractNumId w:val="123"/>
  </w:num>
  <w:num w:numId="55">
    <w:abstractNumId w:val="114"/>
  </w:num>
  <w:num w:numId="56">
    <w:abstractNumId w:val="84"/>
  </w:num>
  <w:num w:numId="57">
    <w:abstractNumId w:val="13"/>
  </w:num>
  <w:num w:numId="58">
    <w:abstractNumId w:val="3"/>
  </w:num>
  <w:num w:numId="59">
    <w:abstractNumId w:val="39"/>
  </w:num>
  <w:num w:numId="60">
    <w:abstractNumId w:val="18"/>
  </w:num>
  <w:num w:numId="61">
    <w:abstractNumId w:val="67"/>
  </w:num>
  <w:num w:numId="62">
    <w:abstractNumId w:val="94"/>
  </w:num>
  <w:num w:numId="63">
    <w:abstractNumId w:val="8"/>
  </w:num>
  <w:num w:numId="64">
    <w:abstractNumId w:val="103"/>
  </w:num>
  <w:num w:numId="65">
    <w:abstractNumId w:val="42"/>
  </w:num>
  <w:num w:numId="66">
    <w:abstractNumId w:val="59"/>
  </w:num>
  <w:num w:numId="67">
    <w:abstractNumId w:val="121"/>
  </w:num>
  <w:num w:numId="68">
    <w:abstractNumId w:val="53"/>
  </w:num>
  <w:num w:numId="69">
    <w:abstractNumId w:val="2"/>
  </w:num>
  <w:num w:numId="70">
    <w:abstractNumId w:val="71"/>
  </w:num>
  <w:num w:numId="71">
    <w:abstractNumId w:val="111"/>
  </w:num>
  <w:num w:numId="72">
    <w:abstractNumId w:val="54"/>
  </w:num>
  <w:num w:numId="73">
    <w:abstractNumId w:val="0"/>
  </w:num>
  <w:num w:numId="74">
    <w:abstractNumId w:val="89"/>
  </w:num>
  <w:num w:numId="75">
    <w:abstractNumId w:val="87"/>
  </w:num>
  <w:num w:numId="76">
    <w:abstractNumId w:val="76"/>
  </w:num>
  <w:num w:numId="77">
    <w:abstractNumId w:val="78"/>
  </w:num>
  <w:num w:numId="78">
    <w:abstractNumId w:val="61"/>
  </w:num>
  <w:num w:numId="79">
    <w:abstractNumId w:val="1"/>
  </w:num>
  <w:num w:numId="80">
    <w:abstractNumId w:val="85"/>
  </w:num>
  <w:num w:numId="81">
    <w:abstractNumId w:val="48"/>
  </w:num>
  <w:num w:numId="82">
    <w:abstractNumId w:val="6"/>
  </w:num>
  <w:num w:numId="83">
    <w:abstractNumId w:val="27"/>
  </w:num>
  <w:num w:numId="84">
    <w:abstractNumId w:val="22"/>
  </w:num>
  <w:num w:numId="85">
    <w:abstractNumId w:val="100"/>
  </w:num>
  <w:num w:numId="86">
    <w:abstractNumId w:val="52"/>
  </w:num>
  <w:num w:numId="87">
    <w:abstractNumId w:val="79"/>
  </w:num>
  <w:num w:numId="88">
    <w:abstractNumId w:val="75"/>
  </w:num>
  <w:num w:numId="89">
    <w:abstractNumId w:val="33"/>
  </w:num>
  <w:num w:numId="90">
    <w:abstractNumId w:val="49"/>
  </w:num>
  <w:num w:numId="91">
    <w:abstractNumId w:val="72"/>
  </w:num>
  <w:num w:numId="92">
    <w:abstractNumId w:val="15"/>
  </w:num>
  <w:num w:numId="93">
    <w:abstractNumId w:val="62"/>
  </w:num>
  <w:num w:numId="94">
    <w:abstractNumId w:val="96"/>
  </w:num>
  <w:num w:numId="95">
    <w:abstractNumId w:val="35"/>
  </w:num>
  <w:num w:numId="96">
    <w:abstractNumId w:val="124"/>
  </w:num>
  <w:num w:numId="97">
    <w:abstractNumId w:val="17"/>
  </w:num>
  <w:num w:numId="98">
    <w:abstractNumId w:val="26"/>
  </w:num>
  <w:num w:numId="99">
    <w:abstractNumId w:val="91"/>
  </w:num>
  <w:num w:numId="100">
    <w:abstractNumId w:val="5"/>
  </w:num>
  <w:num w:numId="101">
    <w:abstractNumId w:val="60"/>
  </w:num>
  <w:num w:numId="102">
    <w:abstractNumId w:val="115"/>
  </w:num>
  <w:num w:numId="103">
    <w:abstractNumId w:val="4"/>
  </w:num>
  <w:num w:numId="104">
    <w:abstractNumId w:val="19"/>
  </w:num>
  <w:num w:numId="105">
    <w:abstractNumId w:val="108"/>
  </w:num>
  <w:num w:numId="106">
    <w:abstractNumId w:val="82"/>
  </w:num>
  <w:num w:numId="107">
    <w:abstractNumId w:val="11"/>
  </w:num>
  <w:num w:numId="108">
    <w:abstractNumId w:val="77"/>
  </w:num>
  <w:num w:numId="109">
    <w:abstractNumId w:val="25"/>
  </w:num>
  <w:num w:numId="110">
    <w:abstractNumId w:val="83"/>
  </w:num>
  <w:num w:numId="111">
    <w:abstractNumId w:val="36"/>
  </w:num>
  <w:num w:numId="112">
    <w:abstractNumId w:val="65"/>
  </w:num>
  <w:num w:numId="113">
    <w:abstractNumId w:val="23"/>
  </w:num>
  <w:num w:numId="114">
    <w:abstractNumId w:val="70"/>
  </w:num>
  <w:num w:numId="115">
    <w:abstractNumId w:val="37"/>
  </w:num>
  <w:num w:numId="116">
    <w:abstractNumId w:val="98"/>
  </w:num>
  <w:num w:numId="117">
    <w:abstractNumId w:val="40"/>
  </w:num>
  <w:num w:numId="118">
    <w:abstractNumId w:val="44"/>
  </w:num>
  <w:num w:numId="119">
    <w:abstractNumId w:val="45"/>
  </w:num>
  <w:num w:numId="120">
    <w:abstractNumId w:val="14"/>
  </w:num>
  <w:num w:numId="121">
    <w:abstractNumId w:val="16"/>
  </w:num>
  <w:num w:numId="122">
    <w:abstractNumId w:val="30"/>
  </w:num>
  <w:num w:numId="123">
    <w:abstractNumId w:val="93"/>
  </w:num>
  <w:num w:numId="124">
    <w:abstractNumId w:val="41"/>
  </w:num>
  <w:num w:numId="125">
    <w:abstractNumId w:val="50"/>
  </w:num>
  <w:numIdMacAtCleanup w:val="1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73055"/>
    <w:rsid w:val="00264C37"/>
    <w:rsid w:val="002A018F"/>
    <w:rsid w:val="00310497"/>
    <w:rsid w:val="004755AD"/>
    <w:rsid w:val="00540A95"/>
    <w:rsid w:val="006471F9"/>
    <w:rsid w:val="007102DF"/>
    <w:rsid w:val="00846745"/>
    <w:rsid w:val="00873055"/>
    <w:rsid w:val="0089027D"/>
    <w:rsid w:val="008947DA"/>
    <w:rsid w:val="009E3608"/>
    <w:rsid w:val="00AD10BA"/>
    <w:rsid w:val="00B314F2"/>
    <w:rsid w:val="00B47905"/>
    <w:rsid w:val="00BA6305"/>
    <w:rsid w:val="00C76901"/>
    <w:rsid w:val="00D05C5B"/>
    <w:rsid w:val="00D14748"/>
    <w:rsid w:val="00D606F3"/>
    <w:rsid w:val="00F21FA6"/>
    <w:rsid w:val="00F5112C"/>
    <w:rsid w:val="00F62A5E"/>
    <w:rsid w:val="00FB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6F98C8-8C13-40D3-A4B1-BA8D6DE1D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055"/>
    <w:pPr>
      <w:ind w:left="720"/>
      <w:contextualSpacing/>
    </w:pPr>
  </w:style>
  <w:style w:type="paragraph" w:styleId="a4">
    <w:name w:val="No Spacing"/>
    <w:uiPriority w:val="1"/>
    <w:qFormat/>
    <w:rsid w:val="0031049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8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A77D6-5332-4C4B-B976-DC0D51F70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7019</Words>
  <Characters>40011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9</cp:revision>
  <cp:lastPrinted>2018-05-12T11:00:00Z</cp:lastPrinted>
  <dcterms:created xsi:type="dcterms:W3CDTF">2014-04-14T11:55:00Z</dcterms:created>
  <dcterms:modified xsi:type="dcterms:W3CDTF">2018-11-10T07:06:00Z</dcterms:modified>
</cp:coreProperties>
</file>